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B02" w:rsidRDefault="00F23B02" w:rsidP="00F23B02">
      <w:pPr>
        <w:pStyle w:val="1"/>
        <w:rPr>
          <w:rFonts w:ascii="Arial" w:hAnsi="Arial" w:cs="Arial"/>
          <w:szCs w:val="32"/>
        </w:rPr>
      </w:pPr>
      <w:r>
        <w:rPr>
          <w:noProof/>
        </w:rPr>
        <w:drawing>
          <wp:inline distT="0" distB="0" distL="0" distR="0">
            <wp:extent cx="676275" cy="813242"/>
            <wp:effectExtent l="19050" t="0" r="9525" b="0"/>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2"/>
                    <pic:cNvPicPr>
                      <a:picLocks noChangeAspect="1" noChangeArrowheads="1"/>
                    </pic:cNvPicPr>
                  </pic:nvPicPr>
                  <pic:blipFill>
                    <a:blip r:embed="rId5" cstate="print"/>
                    <a:srcRect/>
                    <a:stretch>
                      <a:fillRect/>
                    </a:stretch>
                  </pic:blipFill>
                  <pic:spPr bwMode="auto">
                    <a:xfrm>
                      <a:off x="0" y="0"/>
                      <a:ext cx="676275" cy="813242"/>
                    </a:xfrm>
                    <a:prstGeom prst="rect">
                      <a:avLst/>
                    </a:prstGeom>
                    <a:noFill/>
                    <a:ln w="9525">
                      <a:noFill/>
                      <a:miter lim="800000"/>
                      <a:headEnd/>
                      <a:tailEnd/>
                    </a:ln>
                  </pic:spPr>
                </pic:pic>
              </a:graphicData>
            </a:graphic>
          </wp:inline>
        </w:drawing>
      </w:r>
    </w:p>
    <w:p w:rsidR="00F23B02" w:rsidRPr="00875627" w:rsidRDefault="00F23B02" w:rsidP="00F23B02">
      <w:pPr>
        <w:pStyle w:val="1"/>
        <w:rPr>
          <w:rFonts w:ascii="Arial" w:hAnsi="Arial" w:cs="Arial"/>
          <w:szCs w:val="32"/>
        </w:rPr>
      </w:pPr>
      <w:r w:rsidRPr="00875627">
        <w:rPr>
          <w:rFonts w:ascii="Arial" w:hAnsi="Arial" w:cs="Arial"/>
          <w:szCs w:val="32"/>
        </w:rPr>
        <w:t xml:space="preserve">АДМИНИСТРАЦИЯ ГОРОДА СУДЖИ </w:t>
      </w:r>
    </w:p>
    <w:p w:rsidR="00F23B02" w:rsidRPr="00875627" w:rsidRDefault="00F23B02" w:rsidP="00F23B02">
      <w:pPr>
        <w:pStyle w:val="1"/>
        <w:rPr>
          <w:rFonts w:ascii="Arial" w:hAnsi="Arial" w:cs="Arial"/>
          <w:szCs w:val="32"/>
        </w:rPr>
      </w:pPr>
      <w:r w:rsidRPr="00875627">
        <w:rPr>
          <w:rFonts w:ascii="Arial" w:hAnsi="Arial" w:cs="Arial"/>
          <w:szCs w:val="32"/>
        </w:rPr>
        <w:t>КУРСКОЙ ОБЛАСТИ</w:t>
      </w:r>
    </w:p>
    <w:p w:rsidR="00F23B02" w:rsidRPr="00875627" w:rsidRDefault="00F23B02" w:rsidP="00F23B02">
      <w:pPr>
        <w:rPr>
          <w:rFonts w:ascii="Arial" w:hAnsi="Arial" w:cs="Arial"/>
          <w:b/>
          <w:sz w:val="32"/>
          <w:szCs w:val="32"/>
        </w:rPr>
      </w:pPr>
    </w:p>
    <w:p w:rsidR="00F23B02" w:rsidRDefault="00F23B02" w:rsidP="00F23B02">
      <w:pPr>
        <w:pStyle w:val="31"/>
        <w:ind w:left="0"/>
        <w:jc w:val="center"/>
        <w:rPr>
          <w:rFonts w:ascii="Arial" w:hAnsi="Arial" w:cs="Arial"/>
          <w:b/>
          <w:sz w:val="32"/>
          <w:szCs w:val="32"/>
        </w:rPr>
      </w:pPr>
      <w:r>
        <w:rPr>
          <w:rFonts w:ascii="Arial" w:hAnsi="Arial" w:cs="Arial"/>
          <w:b/>
          <w:sz w:val="32"/>
          <w:szCs w:val="32"/>
        </w:rPr>
        <w:t>ПОСТАНОВЛЕНИЕ</w:t>
      </w:r>
    </w:p>
    <w:p w:rsidR="00F23B02" w:rsidRDefault="00F23B02" w:rsidP="00F23B02">
      <w:pPr>
        <w:pStyle w:val="31"/>
        <w:ind w:left="0"/>
        <w:jc w:val="center"/>
        <w:rPr>
          <w:rFonts w:ascii="Arial" w:hAnsi="Arial" w:cs="Arial"/>
          <w:b/>
          <w:sz w:val="32"/>
          <w:szCs w:val="32"/>
        </w:rPr>
      </w:pPr>
    </w:p>
    <w:p w:rsidR="00F23B02" w:rsidRDefault="00F23B02" w:rsidP="00F23B02">
      <w:pPr>
        <w:jc w:val="center"/>
      </w:pPr>
    </w:p>
    <w:p w:rsidR="00F23B02" w:rsidRPr="00C66CD1" w:rsidRDefault="00F23B02" w:rsidP="00F23B02">
      <w:pPr>
        <w:jc w:val="center"/>
        <w:rPr>
          <w:sz w:val="28"/>
          <w:szCs w:val="28"/>
        </w:rPr>
      </w:pPr>
      <w:r>
        <w:rPr>
          <w:sz w:val="28"/>
          <w:szCs w:val="28"/>
        </w:rPr>
        <w:t>«</w:t>
      </w:r>
      <w:r w:rsidR="007A4158">
        <w:rPr>
          <w:sz w:val="28"/>
          <w:szCs w:val="28"/>
        </w:rPr>
        <w:t>30</w:t>
      </w:r>
      <w:r>
        <w:rPr>
          <w:sz w:val="28"/>
          <w:szCs w:val="28"/>
        </w:rPr>
        <w:t>»</w:t>
      </w:r>
      <w:r w:rsidR="007A4158">
        <w:rPr>
          <w:sz w:val="28"/>
          <w:szCs w:val="28"/>
        </w:rPr>
        <w:t xml:space="preserve"> декабря </w:t>
      </w:r>
      <w:r>
        <w:rPr>
          <w:sz w:val="28"/>
          <w:szCs w:val="28"/>
        </w:rPr>
        <w:t>20</w:t>
      </w:r>
      <w:r w:rsidR="007A4158">
        <w:rPr>
          <w:sz w:val="28"/>
          <w:szCs w:val="28"/>
        </w:rPr>
        <w:t>20</w:t>
      </w:r>
      <w:r w:rsidRPr="00C66CD1">
        <w:rPr>
          <w:sz w:val="28"/>
          <w:szCs w:val="28"/>
        </w:rPr>
        <w:t>г.</w:t>
      </w:r>
      <w:r>
        <w:rPr>
          <w:sz w:val="28"/>
          <w:szCs w:val="28"/>
        </w:rPr>
        <w:t xml:space="preserve">                                                 </w:t>
      </w:r>
      <w:r w:rsidRPr="00C66CD1">
        <w:rPr>
          <w:sz w:val="28"/>
          <w:szCs w:val="28"/>
        </w:rPr>
        <w:t xml:space="preserve">  №</w:t>
      </w:r>
      <w:r w:rsidR="007A4158">
        <w:rPr>
          <w:sz w:val="28"/>
          <w:szCs w:val="28"/>
        </w:rPr>
        <w:t xml:space="preserve"> 303</w:t>
      </w:r>
    </w:p>
    <w:p w:rsidR="00F23B02" w:rsidRPr="00952159" w:rsidRDefault="00F23B02" w:rsidP="00F23B02">
      <w:pPr>
        <w:pStyle w:val="ConsPlusTitle"/>
        <w:jc w:val="center"/>
        <w:rPr>
          <w:rFonts w:ascii="Arial" w:hAnsi="Arial" w:cs="Arial"/>
          <w:sz w:val="32"/>
          <w:szCs w:val="32"/>
        </w:rPr>
      </w:pPr>
      <w:r w:rsidRPr="00952159">
        <w:rPr>
          <w:rFonts w:ascii="Arial" w:hAnsi="Arial" w:cs="Arial"/>
          <w:sz w:val="32"/>
          <w:szCs w:val="32"/>
        </w:rPr>
        <w:t>О</w:t>
      </w:r>
      <w:r>
        <w:rPr>
          <w:rFonts w:ascii="Arial" w:hAnsi="Arial" w:cs="Arial"/>
          <w:sz w:val="32"/>
          <w:szCs w:val="32"/>
        </w:rPr>
        <w:t>б утверждении Порядка осуществления внутреннего финансового аудита</w:t>
      </w:r>
      <w:r w:rsidR="00A872D6">
        <w:rPr>
          <w:rFonts w:ascii="Arial" w:hAnsi="Arial" w:cs="Arial"/>
          <w:sz w:val="32"/>
          <w:szCs w:val="32"/>
        </w:rPr>
        <w:t>.</w:t>
      </w:r>
    </w:p>
    <w:p w:rsidR="00F23B02" w:rsidRDefault="00F23B02">
      <w:pPr>
        <w:spacing w:line="259" w:lineRule="auto"/>
        <w:rPr>
          <w:rFonts w:ascii="Times New Roman" w:eastAsia="Times New Roman" w:hAnsi="Times New Roman" w:cs="Times New Roman"/>
          <w:b/>
          <w:bCs/>
          <w:sz w:val="28"/>
          <w:szCs w:val="28"/>
          <w:lang w:eastAsia="ru-RU"/>
        </w:rPr>
      </w:pPr>
    </w:p>
    <w:p w:rsidR="00EC4FC3" w:rsidRPr="00EC4FC3" w:rsidRDefault="00EC4FC3" w:rsidP="0003384A">
      <w:pPr>
        <w:widowControl w:val="0"/>
        <w:tabs>
          <w:tab w:val="left" w:pos="5381"/>
        </w:tabs>
        <w:spacing w:after="0" w:line="307" w:lineRule="exact"/>
        <w:ind w:firstLine="760"/>
        <w:jc w:val="both"/>
        <w:rPr>
          <w:rFonts w:ascii="Arial" w:hAnsi="Arial" w:cs="Arial"/>
          <w:sz w:val="24"/>
          <w:szCs w:val="24"/>
        </w:rPr>
      </w:pPr>
      <w:proofErr w:type="gramStart"/>
      <w:r w:rsidRPr="00EC4FC3">
        <w:rPr>
          <w:rFonts w:ascii="Arial" w:hAnsi="Arial" w:cs="Arial"/>
          <w:sz w:val="24"/>
          <w:szCs w:val="24"/>
        </w:rPr>
        <w:t xml:space="preserve">В соответствии с пунктом 5 статьи 160.2-1 Бюджетного кодекса Российской Федерации, подпунктом «а» пункта 3 и </w:t>
      </w:r>
      <w:hyperlink r:id="rId6" w:history="1">
        <w:r w:rsidRPr="00EC4FC3">
          <w:rPr>
            <w:rFonts w:ascii="Arial" w:hAnsi="Arial" w:cs="Arial"/>
            <w:sz w:val="24"/>
            <w:szCs w:val="24"/>
          </w:rPr>
          <w:t xml:space="preserve">пунктом </w:t>
        </w:r>
      </w:hyperlink>
      <w:r w:rsidRPr="00EC4FC3">
        <w:rPr>
          <w:rFonts w:ascii="Arial" w:hAnsi="Arial" w:cs="Arial"/>
          <w:sz w:val="24"/>
          <w:szCs w:val="24"/>
        </w:rPr>
        <w:t>13 Федерального стандарта внутреннего финансового аудита утвержденного приказом Министерства финансов Российской Федерации от 18 декабря 2019 г. № 237н,  пунктом 8 Федерального стандарта внутреннего финансового аудита, утвержденного приказом Министерства финансов Российской Федерации от 21 ноября 2019 г. № 195н, приказом Министерства финансов Российской Федерации</w:t>
      </w:r>
      <w:proofErr w:type="gramEnd"/>
      <w:r w:rsidRPr="00EC4FC3">
        <w:rPr>
          <w:rFonts w:ascii="Arial" w:hAnsi="Arial" w:cs="Arial"/>
          <w:sz w:val="24"/>
          <w:szCs w:val="24"/>
        </w:rPr>
        <w:t xml:space="preserve"> от 21 ноября 2019 г. № 196н и приказом Министерства финансов Российской Федерации от 22 мая 2020 г. № 91н Администрация города Суджи Суджанского района Курской области ПОСТАНОВЛЯЕТ:</w:t>
      </w:r>
    </w:p>
    <w:p w:rsidR="00EC4FC3" w:rsidRPr="00EC4FC3" w:rsidRDefault="00EC4FC3" w:rsidP="006F20A2">
      <w:pPr>
        <w:pStyle w:val="a5"/>
        <w:numPr>
          <w:ilvl w:val="0"/>
          <w:numId w:val="2"/>
        </w:numPr>
        <w:autoSpaceDE w:val="0"/>
        <w:autoSpaceDN w:val="0"/>
        <w:adjustRightInd w:val="0"/>
        <w:spacing w:after="0" w:line="271" w:lineRule="auto"/>
        <w:ind w:left="0" w:firstLine="777"/>
        <w:jc w:val="both"/>
        <w:rPr>
          <w:rFonts w:ascii="Arial" w:hAnsi="Arial" w:cs="Arial"/>
          <w:sz w:val="24"/>
          <w:szCs w:val="24"/>
        </w:rPr>
      </w:pPr>
      <w:r w:rsidRPr="00EC4FC3">
        <w:rPr>
          <w:rFonts w:ascii="Arial" w:hAnsi="Arial" w:cs="Arial"/>
          <w:sz w:val="24"/>
          <w:szCs w:val="24"/>
        </w:rPr>
        <w:t xml:space="preserve">Утвердить Порядок осуществления внутреннего финансового аудита </w:t>
      </w:r>
      <w:proofErr w:type="gramStart"/>
      <w:r w:rsidRPr="00EC4FC3">
        <w:rPr>
          <w:rFonts w:ascii="Arial" w:hAnsi="Arial" w:cs="Arial"/>
          <w:sz w:val="24"/>
          <w:szCs w:val="24"/>
        </w:rPr>
        <w:t>согласно приложения</w:t>
      </w:r>
      <w:proofErr w:type="gramEnd"/>
      <w:r w:rsidRPr="00EC4FC3">
        <w:rPr>
          <w:rFonts w:ascii="Arial" w:hAnsi="Arial" w:cs="Arial"/>
          <w:sz w:val="24"/>
          <w:szCs w:val="24"/>
        </w:rPr>
        <w:t>.</w:t>
      </w:r>
    </w:p>
    <w:p w:rsidR="00EC4FC3" w:rsidRPr="0003384A" w:rsidRDefault="00EC4FC3" w:rsidP="006F20A2">
      <w:pPr>
        <w:pStyle w:val="ConsPlusNormal"/>
        <w:numPr>
          <w:ilvl w:val="0"/>
          <w:numId w:val="2"/>
        </w:numPr>
        <w:ind w:left="0" w:firstLine="777"/>
        <w:jc w:val="both"/>
        <w:rPr>
          <w:rFonts w:ascii="Arial" w:eastAsiaTheme="minorHAnsi" w:hAnsi="Arial" w:cs="Arial"/>
          <w:sz w:val="24"/>
          <w:szCs w:val="24"/>
          <w:lang w:eastAsia="en-US"/>
        </w:rPr>
      </w:pPr>
      <w:r w:rsidRPr="0003384A">
        <w:rPr>
          <w:rFonts w:ascii="Arial" w:eastAsiaTheme="minorHAnsi" w:hAnsi="Arial" w:cs="Arial"/>
          <w:sz w:val="24"/>
          <w:szCs w:val="24"/>
          <w:lang w:eastAsia="en-US"/>
        </w:rPr>
        <w:t xml:space="preserve">Считать утратившим силу </w:t>
      </w:r>
      <w:hyperlink r:id="rId7" w:history="1">
        <w:r w:rsidRPr="0003384A">
          <w:rPr>
            <w:rFonts w:ascii="Arial" w:eastAsiaTheme="minorHAnsi" w:hAnsi="Arial" w:cs="Arial"/>
            <w:sz w:val="24"/>
            <w:szCs w:val="24"/>
            <w:lang w:eastAsia="en-US"/>
          </w:rPr>
          <w:t>постановление</w:t>
        </w:r>
      </w:hyperlink>
      <w:r w:rsidRPr="0003384A">
        <w:rPr>
          <w:rFonts w:ascii="Arial" w:eastAsiaTheme="minorHAnsi" w:hAnsi="Arial" w:cs="Arial"/>
          <w:sz w:val="24"/>
          <w:szCs w:val="24"/>
          <w:lang w:eastAsia="en-US"/>
        </w:rPr>
        <w:t xml:space="preserve"> администрации города Суджи от 2</w:t>
      </w:r>
      <w:r w:rsidR="006F20A2" w:rsidRPr="0003384A">
        <w:rPr>
          <w:rFonts w:ascii="Arial" w:eastAsiaTheme="minorHAnsi" w:hAnsi="Arial" w:cs="Arial"/>
          <w:sz w:val="24"/>
          <w:szCs w:val="24"/>
          <w:lang w:eastAsia="en-US"/>
        </w:rPr>
        <w:t>7</w:t>
      </w:r>
      <w:r w:rsidRPr="0003384A">
        <w:rPr>
          <w:rFonts w:ascii="Arial" w:eastAsiaTheme="minorHAnsi" w:hAnsi="Arial" w:cs="Arial"/>
          <w:sz w:val="24"/>
          <w:szCs w:val="24"/>
          <w:lang w:eastAsia="en-US"/>
        </w:rPr>
        <w:t>.</w:t>
      </w:r>
      <w:r w:rsidR="006F20A2" w:rsidRPr="0003384A">
        <w:rPr>
          <w:rFonts w:ascii="Arial" w:eastAsiaTheme="minorHAnsi" w:hAnsi="Arial" w:cs="Arial"/>
          <w:sz w:val="24"/>
          <w:szCs w:val="24"/>
          <w:lang w:eastAsia="en-US"/>
        </w:rPr>
        <w:t>08</w:t>
      </w:r>
      <w:r w:rsidRPr="0003384A">
        <w:rPr>
          <w:rFonts w:ascii="Arial" w:eastAsiaTheme="minorHAnsi" w:hAnsi="Arial" w:cs="Arial"/>
          <w:sz w:val="24"/>
          <w:szCs w:val="24"/>
          <w:lang w:eastAsia="en-US"/>
        </w:rPr>
        <w:t>.201</w:t>
      </w:r>
      <w:r w:rsidR="006F20A2" w:rsidRPr="0003384A">
        <w:rPr>
          <w:rFonts w:ascii="Arial" w:eastAsiaTheme="minorHAnsi" w:hAnsi="Arial" w:cs="Arial"/>
          <w:sz w:val="24"/>
          <w:szCs w:val="24"/>
          <w:lang w:eastAsia="en-US"/>
        </w:rPr>
        <w:t>8</w:t>
      </w:r>
      <w:r w:rsidRPr="0003384A">
        <w:rPr>
          <w:rFonts w:ascii="Arial" w:eastAsiaTheme="minorHAnsi" w:hAnsi="Arial" w:cs="Arial"/>
          <w:sz w:val="24"/>
          <w:szCs w:val="24"/>
          <w:lang w:eastAsia="en-US"/>
        </w:rPr>
        <w:t xml:space="preserve"> № 187а "Об утверждении Порядка осуществления главными распорядителями (распорядителями) средств бюджета муниципального образования «город Суджа», главными администраторами (администраторами) доходов бюджета муниципального образования «город Суджа», главными администраторами (администраторами) источников финансирования дефицита бюджета муниципального образования «город Суджа» внутреннего финансового контроля и внутреннего финансового аудита". </w:t>
      </w:r>
    </w:p>
    <w:p w:rsidR="006F20A2" w:rsidRPr="0003384A" w:rsidRDefault="006F20A2" w:rsidP="00ED3B7D">
      <w:pPr>
        <w:pStyle w:val="ConsPlusTitle"/>
        <w:numPr>
          <w:ilvl w:val="0"/>
          <w:numId w:val="2"/>
        </w:numPr>
        <w:ind w:left="709" w:firstLine="207"/>
        <w:jc w:val="both"/>
        <w:rPr>
          <w:rFonts w:ascii="Arial" w:eastAsiaTheme="minorHAnsi" w:hAnsi="Arial" w:cs="Arial"/>
          <w:b w:val="0"/>
          <w:sz w:val="24"/>
          <w:szCs w:val="24"/>
          <w:lang w:eastAsia="en-US"/>
        </w:rPr>
      </w:pPr>
      <w:proofErr w:type="gramStart"/>
      <w:r w:rsidRPr="0003384A">
        <w:rPr>
          <w:rFonts w:ascii="Arial" w:eastAsiaTheme="minorHAnsi" w:hAnsi="Arial" w:cs="Arial"/>
          <w:b w:val="0"/>
          <w:sz w:val="24"/>
          <w:szCs w:val="24"/>
          <w:lang w:eastAsia="en-US"/>
        </w:rPr>
        <w:t>Контроль за</w:t>
      </w:r>
      <w:proofErr w:type="gramEnd"/>
      <w:r w:rsidRPr="0003384A">
        <w:rPr>
          <w:rFonts w:ascii="Arial" w:eastAsiaTheme="minorHAnsi" w:hAnsi="Arial" w:cs="Arial"/>
          <w:b w:val="0"/>
          <w:sz w:val="24"/>
          <w:szCs w:val="24"/>
          <w:lang w:eastAsia="en-US"/>
        </w:rPr>
        <w:t xml:space="preserve"> исполнением настоящего Постановления возложить на заместителя главы Администрации города Суджи </w:t>
      </w:r>
      <w:proofErr w:type="spellStart"/>
      <w:r w:rsidRPr="0003384A">
        <w:rPr>
          <w:rFonts w:ascii="Arial" w:eastAsiaTheme="minorHAnsi" w:hAnsi="Arial" w:cs="Arial"/>
          <w:b w:val="0"/>
          <w:sz w:val="24"/>
          <w:szCs w:val="24"/>
          <w:lang w:eastAsia="en-US"/>
        </w:rPr>
        <w:t>Голубкову</w:t>
      </w:r>
      <w:proofErr w:type="spellEnd"/>
      <w:r w:rsidRPr="0003384A">
        <w:rPr>
          <w:rFonts w:ascii="Arial" w:eastAsiaTheme="minorHAnsi" w:hAnsi="Arial" w:cs="Arial"/>
          <w:b w:val="0"/>
          <w:sz w:val="24"/>
          <w:szCs w:val="24"/>
          <w:lang w:eastAsia="en-US"/>
        </w:rPr>
        <w:t xml:space="preserve"> С.В.</w:t>
      </w:r>
    </w:p>
    <w:p w:rsidR="006F20A2" w:rsidRPr="0003384A" w:rsidRDefault="006F20A2" w:rsidP="00EC4FC3">
      <w:pPr>
        <w:pStyle w:val="ConsPlusNormal"/>
        <w:numPr>
          <w:ilvl w:val="0"/>
          <w:numId w:val="2"/>
        </w:numPr>
        <w:ind w:left="0" w:firstLine="774"/>
        <w:jc w:val="both"/>
        <w:rPr>
          <w:rFonts w:ascii="Arial" w:eastAsiaTheme="minorHAnsi" w:hAnsi="Arial" w:cs="Arial"/>
          <w:sz w:val="24"/>
          <w:szCs w:val="24"/>
          <w:lang w:eastAsia="en-US"/>
        </w:rPr>
      </w:pPr>
      <w:r w:rsidRPr="0003384A">
        <w:rPr>
          <w:rFonts w:ascii="Arial" w:eastAsiaTheme="minorHAnsi" w:hAnsi="Arial" w:cs="Arial"/>
          <w:sz w:val="24"/>
          <w:szCs w:val="24"/>
          <w:lang w:eastAsia="en-US"/>
        </w:rPr>
        <w:t xml:space="preserve">Постановление вступает в силу со </w:t>
      </w:r>
      <w:r w:rsidR="0003384A" w:rsidRPr="0003384A">
        <w:rPr>
          <w:rFonts w:ascii="Arial" w:eastAsiaTheme="minorHAnsi" w:hAnsi="Arial" w:cs="Arial"/>
          <w:sz w:val="24"/>
          <w:szCs w:val="24"/>
          <w:lang w:eastAsia="en-US"/>
        </w:rPr>
        <w:t>1 января 2021года</w:t>
      </w:r>
      <w:r w:rsidRPr="0003384A">
        <w:rPr>
          <w:rFonts w:ascii="Arial" w:eastAsiaTheme="minorHAnsi" w:hAnsi="Arial" w:cs="Arial"/>
          <w:sz w:val="24"/>
          <w:szCs w:val="24"/>
          <w:lang w:eastAsia="en-US"/>
        </w:rPr>
        <w:t>.</w:t>
      </w:r>
    </w:p>
    <w:p w:rsidR="0003384A" w:rsidRPr="0003384A" w:rsidRDefault="0003384A" w:rsidP="0003384A">
      <w:pPr>
        <w:pStyle w:val="ConsPlusNormal"/>
        <w:jc w:val="both"/>
        <w:rPr>
          <w:rFonts w:ascii="Arial" w:eastAsiaTheme="minorHAnsi" w:hAnsi="Arial" w:cs="Arial"/>
          <w:sz w:val="24"/>
          <w:szCs w:val="24"/>
          <w:lang w:eastAsia="en-US"/>
        </w:rPr>
      </w:pPr>
    </w:p>
    <w:p w:rsidR="0003384A" w:rsidRPr="004067EA" w:rsidRDefault="0003384A" w:rsidP="0003384A">
      <w:pPr>
        <w:pStyle w:val="ConsPlusNormal"/>
        <w:jc w:val="both"/>
        <w:rPr>
          <w:rFonts w:ascii="Arial" w:hAnsi="Arial" w:cs="Arial"/>
          <w:sz w:val="24"/>
          <w:szCs w:val="24"/>
        </w:rPr>
      </w:pPr>
    </w:p>
    <w:p w:rsidR="00EC4FC3" w:rsidRDefault="00EC4FC3">
      <w:pPr>
        <w:spacing w:line="259" w:lineRule="auto"/>
        <w:rPr>
          <w:rFonts w:ascii="Times New Roman" w:eastAsia="Times New Roman" w:hAnsi="Times New Roman" w:cs="Times New Roman"/>
          <w:b/>
          <w:bCs/>
          <w:sz w:val="28"/>
          <w:szCs w:val="28"/>
          <w:lang w:eastAsia="ru-RU"/>
        </w:rPr>
      </w:pPr>
    </w:p>
    <w:p w:rsidR="00F23B02" w:rsidRDefault="006F20A2" w:rsidP="0003384A">
      <w:pPr>
        <w:pStyle w:val="ConsPlusNormal"/>
        <w:jc w:val="center"/>
        <w:rPr>
          <w:rFonts w:ascii="Times New Roman" w:hAnsi="Times New Roman" w:cs="Times New Roman"/>
          <w:b/>
          <w:bCs/>
          <w:sz w:val="28"/>
          <w:szCs w:val="28"/>
        </w:rPr>
      </w:pPr>
      <w:r w:rsidRPr="006F20A2">
        <w:rPr>
          <w:rFonts w:ascii="Arial" w:hAnsi="Arial" w:cs="Arial"/>
          <w:sz w:val="24"/>
          <w:szCs w:val="24"/>
        </w:rPr>
        <w:t xml:space="preserve">Глава города </w:t>
      </w:r>
      <w:r>
        <w:rPr>
          <w:rFonts w:ascii="Arial" w:hAnsi="Arial" w:cs="Arial"/>
          <w:sz w:val="24"/>
          <w:szCs w:val="24"/>
        </w:rPr>
        <w:t xml:space="preserve">        </w:t>
      </w:r>
      <w:r w:rsidR="0003384A">
        <w:rPr>
          <w:rFonts w:ascii="Arial" w:hAnsi="Arial" w:cs="Arial"/>
          <w:sz w:val="24"/>
          <w:szCs w:val="24"/>
        </w:rPr>
        <w:t xml:space="preserve">    </w:t>
      </w:r>
      <w:r>
        <w:rPr>
          <w:rFonts w:ascii="Arial" w:hAnsi="Arial" w:cs="Arial"/>
          <w:sz w:val="24"/>
          <w:szCs w:val="24"/>
        </w:rPr>
        <w:t xml:space="preserve">                                         </w:t>
      </w:r>
      <w:r w:rsidRPr="006F20A2">
        <w:rPr>
          <w:rFonts w:ascii="Arial" w:hAnsi="Arial" w:cs="Arial"/>
          <w:sz w:val="24"/>
          <w:szCs w:val="24"/>
        </w:rPr>
        <w:t>В.Дьяченко</w:t>
      </w:r>
      <w:r w:rsidR="00F23B02">
        <w:rPr>
          <w:rFonts w:ascii="Times New Roman" w:hAnsi="Times New Roman" w:cs="Times New Roman"/>
          <w:b/>
          <w:bCs/>
          <w:sz w:val="28"/>
          <w:szCs w:val="28"/>
        </w:rPr>
        <w:br w:type="page"/>
      </w:r>
    </w:p>
    <w:p w:rsidR="00EC4FC3" w:rsidRDefault="00EC4FC3" w:rsidP="00EC4FC3">
      <w:pPr>
        <w:spacing w:after="0" w:line="240" w:lineRule="auto"/>
        <w:jc w:val="right"/>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lastRenderedPageBreak/>
        <w:t>Утвержден</w:t>
      </w:r>
      <w:proofErr w:type="gramEnd"/>
      <w:r>
        <w:rPr>
          <w:rFonts w:ascii="Times New Roman" w:eastAsia="Times New Roman" w:hAnsi="Times New Roman" w:cs="Times New Roman"/>
          <w:bCs/>
          <w:sz w:val="28"/>
          <w:szCs w:val="28"/>
          <w:lang w:eastAsia="ru-RU"/>
        </w:rPr>
        <w:t xml:space="preserve"> Постановлением</w:t>
      </w:r>
    </w:p>
    <w:p w:rsidR="00EC4FC3" w:rsidRDefault="00EC4FC3" w:rsidP="00EC4FC3">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Администрация города Суджи </w:t>
      </w:r>
    </w:p>
    <w:p w:rsidR="00EC4FC3" w:rsidRDefault="00EC4FC3" w:rsidP="00EC4FC3">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w:t>
      </w:r>
      <w:r w:rsidR="007A4158">
        <w:rPr>
          <w:rFonts w:ascii="Times New Roman" w:eastAsia="Times New Roman" w:hAnsi="Times New Roman" w:cs="Times New Roman"/>
          <w:bCs/>
          <w:sz w:val="28"/>
          <w:szCs w:val="28"/>
          <w:lang w:eastAsia="ru-RU"/>
        </w:rPr>
        <w:t>30</w:t>
      </w:r>
      <w:r>
        <w:rPr>
          <w:rFonts w:ascii="Times New Roman" w:eastAsia="Times New Roman" w:hAnsi="Times New Roman" w:cs="Times New Roman"/>
          <w:bCs/>
          <w:sz w:val="28"/>
          <w:szCs w:val="28"/>
          <w:lang w:eastAsia="ru-RU"/>
        </w:rPr>
        <w:t>»</w:t>
      </w:r>
      <w:r w:rsidR="007A4158">
        <w:rPr>
          <w:rFonts w:ascii="Times New Roman" w:eastAsia="Times New Roman" w:hAnsi="Times New Roman" w:cs="Times New Roman"/>
          <w:bCs/>
          <w:sz w:val="28"/>
          <w:szCs w:val="28"/>
          <w:lang w:eastAsia="ru-RU"/>
        </w:rPr>
        <w:t xml:space="preserve">декабря </w:t>
      </w:r>
      <w:r>
        <w:rPr>
          <w:rFonts w:ascii="Times New Roman" w:eastAsia="Times New Roman" w:hAnsi="Times New Roman" w:cs="Times New Roman"/>
          <w:bCs/>
          <w:sz w:val="28"/>
          <w:szCs w:val="28"/>
          <w:lang w:eastAsia="ru-RU"/>
        </w:rPr>
        <w:t>2020 №</w:t>
      </w:r>
      <w:r w:rsidR="007A4158">
        <w:rPr>
          <w:rFonts w:ascii="Times New Roman" w:eastAsia="Times New Roman" w:hAnsi="Times New Roman" w:cs="Times New Roman"/>
          <w:bCs/>
          <w:sz w:val="28"/>
          <w:szCs w:val="28"/>
          <w:lang w:eastAsia="ru-RU"/>
        </w:rPr>
        <w:t>303</w:t>
      </w:r>
    </w:p>
    <w:p w:rsidR="00EC4FC3" w:rsidRPr="00EC4FC3" w:rsidRDefault="00EC4FC3" w:rsidP="00EC4FC3">
      <w:pPr>
        <w:spacing w:after="0" w:line="240" w:lineRule="auto"/>
        <w:jc w:val="right"/>
        <w:rPr>
          <w:rFonts w:ascii="Times New Roman" w:eastAsia="Times New Roman" w:hAnsi="Times New Roman" w:cs="Times New Roman"/>
          <w:bCs/>
          <w:sz w:val="28"/>
          <w:szCs w:val="28"/>
          <w:lang w:eastAsia="ru-RU"/>
        </w:rPr>
      </w:pPr>
    </w:p>
    <w:p w:rsidR="00062010" w:rsidRDefault="00062010" w:rsidP="00062010">
      <w:pPr>
        <w:spacing w:after="0" w:line="240" w:lineRule="auto"/>
        <w:jc w:val="center"/>
        <w:rPr>
          <w:rFonts w:ascii="Times New Roman" w:eastAsia="Times New Roman" w:hAnsi="Times New Roman" w:cs="Times New Roman"/>
          <w:bCs/>
          <w:sz w:val="28"/>
          <w:szCs w:val="28"/>
          <w:lang w:eastAsia="ru-RU"/>
        </w:rPr>
      </w:pPr>
      <w:r w:rsidRPr="00EC4FC3">
        <w:rPr>
          <w:rFonts w:ascii="Times New Roman" w:eastAsia="Times New Roman" w:hAnsi="Times New Roman" w:cs="Times New Roman"/>
          <w:bCs/>
          <w:sz w:val="28"/>
          <w:szCs w:val="28"/>
          <w:lang w:eastAsia="ru-RU"/>
        </w:rPr>
        <w:t>ПОРЯДОК</w:t>
      </w:r>
    </w:p>
    <w:p w:rsidR="00062010" w:rsidRPr="00EC4FC3" w:rsidRDefault="00062010" w:rsidP="00062010">
      <w:pPr>
        <w:autoSpaceDE w:val="0"/>
        <w:autoSpaceDN w:val="0"/>
        <w:adjustRightInd w:val="0"/>
        <w:spacing w:after="0" w:line="271" w:lineRule="auto"/>
        <w:ind w:firstLine="709"/>
        <w:jc w:val="center"/>
        <w:rPr>
          <w:rFonts w:ascii="Times New Roman" w:eastAsia="Times New Roman" w:hAnsi="Times New Roman" w:cs="Times New Roman"/>
          <w:bCs/>
          <w:sz w:val="28"/>
          <w:szCs w:val="28"/>
          <w:lang w:eastAsia="ru-RU"/>
        </w:rPr>
      </w:pPr>
      <w:r w:rsidRPr="00EC4FC3">
        <w:rPr>
          <w:rFonts w:ascii="Times New Roman" w:eastAsia="Times New Roman" w:hAnsi="Times New Roman" w:cs="Times New Roman"/>
          <w:bCs/>
          <w:sz w:val="28"/>
          <w:szCs w:val="28"/>
          <w:lang w:eastAsia="ru-RU"/>
        </w:rPr>
        <w:t>осуществления внутреннего финансового аудита</w:t>
      </w:r>
    </w:p>
    <w:p w:rsidR="00062010" w:rsidRPr="00E94F85" w:rsidRDefault="00062010" w:rsidP="00062010">
      <w:pPr>
        <w:spacing w:after="0" w:line="240" w:lineRule="auto"/>
        <w:jc w:val="center"/>
        <w:rPr>
          <w:rFonts w:ascii="Times New Roman" w:eastAsia="Times New Roman" w:hAnsi="Times New Roman" w:cs="Times New Roman"/>
          <w:b/>
          <w:bCs/>
          <w:sz w:val="28"/>
          <w:szCs w:val="28"/>
          <w:lang w:eastAsia="ru-RU"/>
        </w:rPr>
      </w:pPr>
    </w:p>
    <w:p w:rsidR="00062010" w:rsidRPr="00E94F85" w:rsidRDefault="00062010" w:rsidP="00062010">
      <w:pPr>
        <w:spacing w:after="0" w:line="240" w:lineRule="auto"/>
        <w:jc w:val="center"/>
        <w:rPr>
          <w:rFonts w:ascii="Times New Roman" w:eastAsia="Times New Roman" w:hAnsi="Times New Roman" w:cs="Times New Roman"/>
          <w:sz w:val="20"/>
          <w:szCs w:val="20"/>
          <w:lang w:eastAsia="ru-RU"/>
        </w:rPr>
      </w:pPr>
    </w:p>
    <w:p w:rsidR="00062010" w:rsidRPr="0003384A" w:rsidRDefault="00062010" w:rsidP="00062010">
      <w:pPr>
        <w:numPr>
          <w:ilvl w:val="0"/>
          <w:numId w:val="1"/>
        </w:numPr>
        <w:spacing w:after="0" w:line="240" w:lineRule="auto"/>
        <w:jc w:val="center"/>
        <w:rPr>
          <w:rFonts w:ascii="Arial" w:eastAsia="Times New Roman" w:hAnsi="Arial" w:cs="Arial"/>
          <w:sz w:val="24"/>
          <w:szCs w:val="24"/>
          <w:lang w:eastAsia="ru-RU"/>
        </w:rPr>
      </w:pPr>
      <w:r w:rsidRPr="0003384A">
        <w:rPr>
          <w:rFonts w:ascii="Arial" w:eastAsia="Times New Roman" w:hAnsi="Arial" w:cs="Arial"/>
          <w:sz w:val="24"/>
          <w:szCs w:val="24"/>
          <w:lang w:eastAsia="ru-RU"/>
        </w:rPr>
        <w:t>ОБЩИЕ ПОЛОЖЕНИЯ</w:t>
      </w:r>
    </w:p>
    <w:p w:rsidR="00062010" w:rsidRPr="0003384A" w:rsidRDefault="00062010" w:rsidP="00062010">
      <w:pPr>
        <w:spacing w:after="0" w:line="240" w:lineRule="auto"/>
        <w:ind w:left="1429"/>
        <w:rPr>
          <w:rFonts w:ascii="Arial" w:eastAsia="Times New Roman" w:hAnsi="Arial" w:cs="Arial"/>
          <w:sz w:val="24"/>
          <w:szCs w:val="24"/>
          <w:lang w:eastAsia="ru-RU"/>
        </w:rPr>
      </w:pP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1. Порядок осуществления внутреннего финансового аудита (далее – Порядок) разработан в соответствии со </w:t>
      </w:r>
      <w:hyperlink r:id="rId8" w:history="1">
        <w:r w:rsidRPr="0003384A">
          <w:rPr>
            <w:rFonts w:ascii="Arial" w:eastAsia="Times New Roman" w:hAnsi="Arial" w:cs="Arial"/>
            <w:sz w:val="24"/>
            <w:szCs w:val="24"/>
            <w:lang w:eastAsia="ru-RU"/>
          </w:rPr>
          <w:t>статьей 160.2-1</w:t>
        </w:r>
      </w:hyperlink>
      <w:r w:rsidRPr="0003384A">
        <w:rPr>
          <w:rFonts w:ascii="Arial" w:eastAsia="Times New Roman" w:hAnsi="Arial" w:cs="Arial"/>
          <w:sz w:val="24"/>
          <w:szCs w:val="24"/>
          <w:lang w:eastAsia="ru-RU"/>
        </w:rPr>
        <w:t xml:space="preserve"> Бюджетного кодекса Российской Федерации, Федеральными стандартами внутреннего финансового аудита и применяется при осуществлении внутреннего финансового аудита в</w:t>
      </w:r>
      <w:r w:rsidR="001002A9" w:rsidRPr="0003384A">
        <w:rPr>
          <w:rFonts w:ascii="Arial" w:eastAsia="Times New Roman" w:hAnsi="Arial" w:cs="Arial"/>
          <w:sz w:val="24"/>
          <w:szCs w:val="24"/>
          <w:lang w:eastAsia="ru-RU"/>
        </w:rPr>
        <w:t xml:space="preserve"> Администрации города Суджи</w:t>
      </w:r>
      <w:r w:rsidRPr="0003384A">
        <w:rPr>
          <w:rFonts w:ascii="Arial" w:eastAsia="Times New Roman" w:hAnsi="Arial" w:cs="Arial"/>
          <w:sz w:val="24"/>
          <w:szCs w:val="24"/>
          <w:lang w:eastAsia="ru-RU"/>
        </w:rPr>
        <w:t>.</w:t>
      </w: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2. В целях реализации настоящего Порядка применяются термины в значениях, определенных Федеральным </w:t>
      </w:r>
      <w:hyperlink r:id="rId9" w:history="1">
        <w:r w:rsidRPr="0003384A">
          <w:rPr>
            <w:rFonts w:ascii="Arial" w:eastAsia="Times New Roman" w:hAnsi="Arial" w:cs="Arial"/>
            <w:sz w:val="24"/>
            <w:szCs w:val="24"/>
            <w:lang w:eastAsia="ru-RU"/>
          </w:rPr>
          <w:t>стандартом</w:t>
        </w:r>
      </w:hyperlink>
      <w:r w:rsidRPr="0003384A">
        <w:rPr>
          <w:rFonts w:ascii="Arial" w:eastAsia="Times New Roman" w:hAnsi="Arial" w:cs="Arial"/>
          <w:sz w:val="24"/>
          <w:szCs w:val="24"/>
          <w:lang w:eastAsia="ru-RU"/>
        </w:rPr>
        <w:t xml:space="preserve"> внутреннего финансового аудита «Определения, принципы и задачи внутреннего финансового аудита», утвержденным приказом Министерства финансов Российской Федерации от 21 ноября 2019 г. № 196н (далее - стандарт № 196н).</w:t>
      </w: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3. Внутренний финансовый аудит в</w:t>
      </w:r>
      <w:r w:rsidR="001002A9" w:rsidRPr="0003384A">
        <w:rPr>
          <w:rFonts w:ascii="Arial" w:eastAsia="Times New Roman" w:hAnsi="Arial" w:cs="Arial"/>
          <w:sz w:val="24"/>
          <w:szCs w:val="24"/>
          <w:lang w:eastAsia="ru-RU"/>
        </w:rPr>
        <w:t xml:space="preserve"> Администрации города Суджи </w:t>
      </w:r>
      <w:r w:rsidRPr="0003384A">
        <w:rPr>
          <w:rFonts w:ascii="Arial" w:eastAsia="Times New Roman" w:hAnsi="Arial" w:cs="Arial"/>
          <w:sz w:val="24"/>
          <w:szCs w:val="24"/>
          <w:lang w:eastAsia="ru-RU"/>
        </w:rPr>
        <w:t xml:space="preserve"> осуществляется субъектом внутреннего финансового аудита – уполномоченным должностным лицом.</w:t>
      </w:r>
      <w:bookmarkStart w:id="0" w:name="Par40"/>
      <w:bookmarkEnd w:id="0"/>
    </w:p>
    <w:p w:rsidR="00062010" w:rsidRPr="0003384A" w:rsidRDefault="00062010" w:rsidP="00062010">
      <w:pPr>
        <w:widowControl w:val="0"/>
        <w:tabs>
          <w:tab w:val="left" w:pos="5381"/>
        </w:tabs>
        <w:spacing w:after="0" w:line="307" w:lineRule="exact"/>
        <w:ind w:firstLine="760"/>
        <w:jc w:val="both"/>
        <w:rPr>
          <w:rFonts w:ascii="Arial" w:hAnsi="Arial" w:cs="Arial"/>
          <w:sz w:val="24"/>
          <w:szCs w:val="24"/>
        </w:rPr>
      </w:pPr>
      <w:r w:rsidRPr="0003384A">
        <w:rPr>
          <w:rFonts w:ascii="Arial" w:hAnsi="Arial" w:cs="Arial"/>
          <w:sz w:val="24"/>
          <w:szCs w:val="24"/>
        </w:rPr>
        <w:t>Объект внутреннего финансового аудита - бюджетная процедура и (или) операции по выполнению бюджетной процедуры.</w:t>
      </w:r>
      <w:r w:rsidRPr="0003384A">
        <w:rPr>
          <w:rFonts w:ascii="Arial" w:hAnsi="Arial" w:cs="Arial"/>
          <w:sz w:val="24"/>
          <w:szCs w:val="24"/>
        </w:rPr>
        <w:tab/>
      </w:r>
    </w:p>
    <w:p w:rsidR="00062010" w:rsidRPr="0003384A" w:rsidRDefault="00062010" w:rsidP="00062010">
      <w:pPr>
        <w:widowControl w:val="0"/>
        <w:spacing w:after="0" w:line="307" w:lineRule="exact"/>
        <w:ind w:firstLine="760"/>
        <w:jc w:val="both"/>
        <w:rPr>
          <w:rFonts w:ascii="Arial" w:hAnsi="Arial" w:cs="Arial"/>
          <w:sz w:val="24"/>
          <w:szCs w:val="24"/>
        </w:rPr>
      </w:pPr>
      <w:r w:rsidRPr="0003384A">
        <w:rPr>
          <w:rFonts w:ascii="Arial" w:hAnsi="Arial" w:cs="Arial"/>
          <w:sz w:val="24"/>
          <w:szCs w:val="24"/>
        </w:rPr>
        <w:t>Субъектами бюджетных процедур являются сотрудники</w:t>
      </w:r>
      <w:r w:rsidR="001002A9" w:rsidRPr="0003384A">
        <w:rPr>
          <w:rFonts w:ascii="Arial" w:hAnsi="Arial" w:cs="Arial"/>
          <w:sz w:val="24"/>
          <w:szCs w:val="24"/>
        </w:rPr>
        <w:t xml:space="preserve"> Администрации города Суджи</w:t>
      </w:r>
      <w:r w:rsidRPr="0003384A">
        <w:rPr>
          <w:rFonts w:ascii="Arial" w:hAnsi="Arial" w:cs="Arial"/>
          <w:sz w:val="24"/>
          <w:szCs w:val="24"/>
        </w:rPr>
        <w:t>, которые организуют и выполняют бюджетные процедуры.</w:t>
      </w:r>
    </w:p>
    <w:p w:rsidR="00062010" w:rsidRPr="0003384A" w:rsidRDefault="00062010" w:rsidP="00062010">
      <w:pPr>
        <w:widowControl w:val="0"/>
        <w:spacing w:after="0" w:line="307" w:lineRule="exact"/>
        <w:ind w:firstLine="760"/>
        <w:jc w:val="both"/>
        <w:rPr>
          <w:rFonts w:ascii="Arial" w:hAnsi="Arial" w:cs="Arial"/>
          <w:sz w:val="24"/>
          <w:szCs w:val="24"/>
        </w:rPr>
      </w:pPr>
      <w:r w:rsidRPr="0003384A">
        <w:rPr>
          <w:rFonts w:ascii="Arial" w:hAnsi="Arial" w:cs="Arial"/>
          <w:sz w:val="24"/>
          <w:szCs w:val="24"/>
        </w:rPr>
        <w:t>Бюджетные процедуры - процедуры главного администратора бюджетных средств, результат выполнения которых влияет на значения показателей качества финансового менеджмента, в том числе процедуры по составлению и представлению сведений, необходимых для составления проекта бюджета, а также по исполнению бюджета, ведению бюджетного учета и составлению бюджетной отчетности.</w:t>
      </w:r>
    </w:p>
    <w:p w:rsidR="00062010" w:rsidRPr="0003384A" w:rsidRDefault="00062010" w:rsidP="00062010">
      <w:pPr>
        <w:widowControl w:val="0"/>
        <w:spacing w:after="0" w:line="307" w:lineRule="exact"/>
        <w:ind w:firstLine="760"/>
        <w:jc w:val="both"/>
        <w:rPr>
          <w:rFonts w:ascii="Arial" w:hAnsi="Arial" w:cs="Arial"/>
          <w:sz w:val="24"/>
          <w:szCs w:val="24"/>
        </w:rPr>
      </w:pPr>
      <w:r w:rsidRPr="0003384A">
        <w:rPr>
          <w:rFonts w:ascii="Arial" w:hAnsi="Arial" w:cs="Arial"/>
          <w:sz w:val="24"/>
          <w:szCs w:val="24"/>
        </w:rPr>
        <w:t>К методам внутреннего финансового аудита относятся аналитические процедуры, инспектирование, пересчет, запрос, подтверждение, наблюдение, мониторинг процедур внутреннего финансового контроля.</w:t>
      </w:r>
    </w:p>
    <w:p w:rsidR="00062010" w:rsidRPr="0003384A" w:rsidRDefault="00062010" w:rsidP="00062010">
      <w:pPr>
        <w:widowControl w:val="0"/>
        <w:spacing w:after="0" w:line="307" w:lineRule="exact"/>
        <w:ind w:firstLine="760"/>
        <w:jc w:val="both"/>
        <w:rPr>
          <w:rFonts w:ascii="Arial" w:hAnsi="Arial" w:cs="Arial"/>
          <w:sz w:val="24"/>
          <w:szCs w:val="24"/>
        </w:rPr>
      </w:pPr>
      <w:r w:rsidRPr="0003384A">
        <w:rPr>
          <w:rFonts w:ascii="Arial" w:hAnsi="Arial" w:cs="Arial"/>
          <w:sz w:val="24"/>
          <w:szCs w:val="24"/>
        </w:rPr>
        <w:t>Владелец бюджетного риска - субъект бюджетных процедур, ответственный за выполнение бюджетной процедуры, операции по выполнению бюджетной процедуры, в рамках которой выявлен бюджетный риск, в том числе ответственный за реализацию мер по минимизации (устранению) бюджетного риска.</w:t>
      </w:r>
    </w:p>
    <w:p w:rsidR="00062010" w:rsidRPr="0003384A" w:rsidRDefault="00062010" w:rsidP="00062010">
      <w:pPr>
        <w:widowControl w:val="0"/>
        <w:spacing w:after="0" w:line="307" w:lineRule="exact"/>
        <w:ind w:firstLine="760"/>
        <w:jc w:val="both"/>
        <w:rPr>
          <w:rFonts w:ascii="Arial" w:hAnsi="Arial" w:cs="Arial"/>
          <w:sz w:val="24"/>
          <w:szCs w:val="24"/>
        </w:rPr>
      </w:pPr>
      <w:r w:rsidRPr="0003384A">
        <w:rPr>
          <w:rFonts w:ascii="Arial" w:hAnsi="Arial" w:cs="Arial"/>
          <w:sz w:val="24"/>
          <w:szCs w:val="24"/>
        </w:rPr>
        <w:t xml:space="preserve">Годовая отчетность о результатах деятельности субъекта внутреннего финансового аудита - информация, основанная на данных, отраженных в заключениях и реестре бюджетных рисков, в том числе информация о достоверности сформированной бюджетной отчетности, о принятых (необходимых к принятию) мерах по повышению качества финансового менеджмента и минимизации (устранению) бюджетных рисков, о надежности </w:t>
      </w:r>
      <w:r w:rsidRPr="0003384A">
        <w:rPr>
          <w:rFonts w:ascii="Arial" w:hAnsi="Arial" w:cs="Arial"/>
          <w:sz w:val="24"/>
          <w:szCs w:val="24"/>
        </w:rPr>
        <w:lastRenderedPageBreak/>
        <w:t>внутреннего финансового контроля.</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4. Субъект внутреннего финансового аудита, обязан:</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1) планировать свою деятельность, в том числе в части проведения аудиторских мероприятий;</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2) представлять на утверждение </w:t>
      </w:r>
      <w:r w:rsidR="00B4155E" w:rsidRPr="0003384A">
        <w:rPr>
          <w:rFonts w:ascii="Arial" w:eastAsia="Times New Roman" w:hAnsi="Arial" w:cs="Arial"/>
          <w:sz w:val="24"/>
          <w:szCs w:val="24"/>
          <w:lang w:eastAsia="ru-RU"/>
        </w:rPr>
        <w:t>руководителю главного администратора бюджетных сре</w:t>
      </w:r>
      <w:proofErr w:type="gramStart"/>
      <w:r w:rsidR="00B4155E" w:rsidRPr="0003384A">
        <w:rPr>
          <w:rFonts w:ascii="Arial" w:eastAsia="Times New Roman" w:hAnsi="Arial" w:cs="Arial"/>
          <w:sz w:val="24"/>
          <w:szCs w:val="24"/>
          <w:lang w:eastAsia="ru-RU"/>
        </w:rPr>
        <w:t xml:space="preserve">дств </w:t>
      </w:r>
      <w:r w:rsidRPr="0003384A">
        <w:rPr>
          <w:rFonts w:ascii="Arial" w:eastAsia="Times New Roman" w:hAnsi="Arial" w:cs="Arial"/>
          <w:sz w:val="24"/>
          <w:szCs w:val="24"/>
          <w:lang w:eastAsia="ru-RU"/>
        </w:rPr>
        <w:t>пл</w:t>
      </w:r>
      <w:proofErr w:type="gramEnd"/>
      <w:r w:rsidRPr="0003384A">
        <w:rPr>
          <w:rFonts w:ascii="Arial" w:eastAsia="Times New Roman" w:hAnsi="Arial" w:cs="Arial"/>
          <w:sz w:val="24"/>
          <w:szCs w:val="24"/>
          <w:lang w:eastAsia="ru-RU"/>
        </w:rPr>
        <w:t>ан проведения аудиторских мероприятий;</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3) обеспечивать выполнение плана проведения аудиторских мероприятий;</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4) утверждать программы аудиторских мероприятий;</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5) самостоятельно проводить аудиторские мероприятия;</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6) рассматривать письменные возражения и предложения субъектов бюджетных процедур по результатам проведенного аудиторского мероприятия (при наличии);</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7) подписывать заключения, осуществляя контроль полноты отражения результатов проведения аудиторского мероприятия, и представлять заключения начальнику Управления;</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8) представлять </w:t>
      </w:r>
      <w:r w:rsidR="00B4155E" w:rsidRPr="0003384A">
        <w:rPr>
          <w:rFonts w:ascii="Arial" w:eastAsia="Times New Roman" w:hAnsi="Arial" w:cs="Arial"/>
          <w:sz w:val="24"/>
          <w:szCs w:val="24"/>
          <w:lang w:eastAsia="ru-RU"/>
        </w:rPr>
        <w:t xml:space="preserve">руководителю главного администратора бюджетных средств </w:t>
      </w:r>
      <w:r w:rsidRPr="0003384A">
        <w:rPr>
          <w:rFonts w:ascii="Arial" w:eastAsia="Times New Roman" w:hAnsi="Arial" w:cs="Arial"/>
          <w:sz w:val="24"/>
          <w:szCs w:val="24"/>
          <w:lang w:eastAsia="ru-RU"/>
        </w:rPr>
        <w:t>годовую отчетность о результатах деятельности субъекта внутреннего финансового аудита за отчетный год;</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9) обеспечивать проведение мониторинга реализации субъектами бюджетных процедур мер по минимизации (устранению) бюджетных рисков и по организации внутреннего финансового контроля, в том числе по устранению выявленных нарушений и (или) недостатков;</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10) обеспечивать ведение </w:t>
      </w:r>
      <w:hyperlink r:id="rId10" w:history="1">
        <w:r w:rsidRPr="0003384A">
          <w:rPr>
            <w:rFonts w:ascii="Arial" w:eastAsia="Times New Roman" w:hAnsi="Arial" w:cs="Arial"/>
            <w:sz w:val="24"/>
            <w:szCs w:val="24"/>
            <w:lang w:eastAsia="ru-RU"/>
          </w:rPr>
          <w:t>реестра</w:t>
        </w:r>
      </w:hyperlink>
      <w:r w:rsidRPr="0003384A">
        <w:rPr>
          <w:rFonts w:ascii="Arial" w:eastAsia="Times New Roman" w:hAnsi="Arial" w:cs="Arial"/>
          <w:sz w:val="24"/>
          <w:szCs w:val="24"/>
          <w:lang w:eastAsia="ru-RU"/>
        </w:rPr>
        <w:t xml:space="preserve"> бюджетных рисков;</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proofErr w:type="gramStart"/>
      <w:r w:rsidRPr="0003384A">
        <w:rPr>
          <w:rFonts w:ascii="Arial" w:eastAsia="Times New Roman" w:hAnsi="Arial" w:cs="Arial"/>
          <w:sz w:val="24"/>
          <w:szCs w:val="24"/>
          <w:lang w:eastAsia="ru-RU"/>
        </w:rPr>
        <w:t>11) принимать необходимые меры по предотвращению и (или) устранению нарушений принципов внутреннего финансового аудита, личной заинтересованности при исполнении должностных обязанностей, которая может привести к конфликту интересов);</w:t>
      </w:r>
      <w:proofErr w:type="gramEnd"/>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12) своевременно сообщать </w:t>
      </w:r>
      <w:r w:rsidR="00B4155E" w:rsidRPr="0003384A">
        <w:rPr>
          <w:rFonts w:ascii="Arial" w:eastAsia="Times New Roman" w:hAnsi="Arial" w:cs="Arial"/>
          <w:sz w:val="24"/>
          <w:szCs w:val="24"/>
          <w:lang w:eastAsia="ru-RU"/>
        </w:rPr>
        <w:t xml:space="preserve">руководителю главного администратора бюджетных средств </w:t>
      </w:r>
      <w:r w:rsidRPr="0003384A">
        <w:rPr>
          <w:rFonts w:ascii="Arial" w:eastAsia="Times New Roman" w:hAnsi="Arial" w:cs="Arial"/>
          <w:sz w:val="24"/>
          <w:szCs w:val="24"/>
          <w:lang w:eastAsia="ru-RU"/>
        </w:rPr>
        <w:t>о выявленных признаках коррупционных и иных правонарушений.</w:t>
      </w: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5. Достижение целей, установленных </w:t>
      </w:r>
      <w:hyperlink r:id="rId11" w:history="1">
        <w:r w:rsidRPr="0003384A">
          <w:rPr>
            <w:rFonts w:ascii="Arial" w:eastAsia="Times New Roman" w:hAnsi="Arial" w:cs="Arial"/>
            <w:sz w:val="24"/>
            <w:szCs w:val="24"/>
            <w:lang w:eastAsia="ru-RU"/>
          </w:rPr>
          <w:t>статьей 160.2-1</w:t>
        </w:r>
      </w:hyperlink>
      <w:r w:rsidRPr="0003384A">
        <w:rPr>
          <w:rFonts w:ascii="Arial" w:eastAsia="Times New Roman" w:hAnsi="Arial" w:cs="Arial"/>
          <w:sz w:val="24"/>
          <w:szCs w:val="24"/>
          <w:lang w:eastAsia="ru-RU"/>
        </w:rPr>
        <w:t xml:space="preserve"> Бюджетного кодекса Российской Федерации, и решение задач, установленных </w:t>
      </w:r>
      <w:hyperlink r:id="rId12" w:history="1">
        <w:r w:rsidRPr="0003384A">
          <w:rPr>
            <w:rFonts w:ascii="Arial" w:eastAsia="Times New Roman" w:hAnsi="Arial" w:cs="Arial"/>
            <w:sz w:val="24"/>
            <w:szCs w:val="24"/>
            <w:lang w:eastAsia="ru-RU"/>
          </w:rPr>
          <w:t>пунктами 14</w:t>
        </w:r>
      </w:hyperlink>
      <w:r w:rsidRPr="0003384A">
        <w:rPr>
          <w:rFonts w:ascii="Arial" w:eastAsia="Times New Roman" w:hAnsi="Arial" w:cs="Arial"/>
          <w:sz w:val="24"/>
          <w:szCs w:val="24"/>
          <w:lang w:eastAsia="ru-RU"/>
        </w:rPr>
        <w:t> - </w:t>
      </w:r>
      <w:hyperlink r:id="rId13" w:history="1">
        <w:r w:rsidRPr="0003384A">
          <w:rPr>
            <w:rFonts w:ascii="Arial" w:eastAsia="Times New Roman" w:hAnsi="Arial" w:cs="Arial"/>
            <w:sz w:val="24"/>
            <w:szCs w:val="24"/>
            <w:lang w:eastAsia="ru-RU"/>
          </w:rPr>
          <w:t>16</w:t>
        </w:r>
      </w:hyperlink>
      <w:r w:rsidRPr="0003384A">
        <w:rPr>
          <w:rFonts w:ascii="Arial" w:eastAsia="Times New Roman" w:hAnsi="Arial" w:cs="Arial"/>
          <w:sz w:val="24"/>
          <w:szCs w:val="24"/>
          <w:lang w:eastAsia="ru-RU"/>
        </w:rPr>
        <w:t xml:space="preserve"> стандарта № 196н, осуществляется субъектом внутреннего финансового аудита путем планирования и проведения аудиторских мероприятий.</w:t>
      </w:r>
    </w:p>
    <w:p w:rsidR="00062010" w:rsidRPr="0003384A" w:rsidRDefault="00062010" w:rsidP="00062010">
      <w:pPr>
        <w:spacing w:after="1" w:line="280" w:lineRule="atLeast"/>
        <w:ind w:firstLine="709"/>
        <w:jc w:val="both"/>
        <w:rPr>
          <w:rFonts w:ascii="Arial" w:eastAsia="Times New Roman" w:hAnsi="Arial" w:cs="Arial"/>
          <w:sz w:val="24"/>
          <w:szCs w:val="24"/>
          <w:lang w:eastAsia="ru-RU"/>
        </w:rPr>
      </w:pPr>
    </w:p>
    <w:p w:rsidR="00062010" w:rsidRPr="0003384A" w:rsidRDefault="00062010" w:rsidP="00062010">
      <w:pPr>
        <w:spacing w:after="1" w:line="280" w:lineRule="atLeast"/>
        <w:jc w:val="center"/>
        <w:rPr>
          <w:rFonts w:ascii="Arial" w:eastAsia="Times New Roman" w:hAnsi="Arial" w:cs="Arial"/>
          <w:sz w:val="24"/>
          <w:szCs w:val="24"/>
          <w:lang w:eastAsia="ru-RU"/>
        </w:rPr>
      </w:pPr>
      <w:r w:rsidRPr="0003384A">
        <w:rPr>
          <w:rFonts w:ascii="Arial" w:eastAsia="Times New Roman" w:hAnsi="Arial" w:cs="Arial"/>
          <w:sz w:val="24"/>
          <w:szCs w:val="24"/>
          <w:lang w:val="en-US" w:eastAsia="ru-RU"/>
        </w:rPr>
        <w:t>II</w:t>
      </w:r>
      <w:r w:rsidRPr="0003384A">
        <w:rPr>
          <w:rFonts w:ascii="Arial" w:eastAsia="Times New Roman" w:hAnsi="Arial" w:cs="Arial"/>
          <w:sz w:val="24"/>
          <w:szCs w:val="24"/>
          <w:lang w:eastAsia="ru-RU"/>
        </w:rPr>
        <w:t>.</w:t>
      </w:r>
      <w:r w:rsidRPr="0003384A">
        <w:rPr>
          <w:rFonts w:ascii="Arial" w:eastAsia="Times New Roman" w:hAnsi="Arial" w:cs="Arial"/>
          <w:sz w:val="24"/>
          <w:szCs w:val="24"/>
          <w:lang w:val="en-US" w:eastAsia="ru-RU"/>
        </w:rPr>
        <w:t> </w:t>
      </w:r>
      <w:r w:rsidRPr="0003384A">
        <w:rPr>
          <w:rFonts w:ascii="Arial" w:eastAsia="Times New Roman" w:hAnsi="Arial" w:cs="Arial"/>
          <w:sz w:val="24"/>
          <w:szCs w:val="24"/>
          <w:lang w:eastAsia="ru-RU"/>
        </w:rPr>
        <w:t>ПЛАНИРОВАНИЕ ВНУТРЕННЕГО ФИНАНСОВОГО АУДИТА</w:t>
      </w:r>
    </w:p>
    <w:p w:rsidR="00062010" w:rsidRPr="0003384A" w:rsidRDefault="00062010" w:rsidP="00062010">
      <w:pPr>
        <w:spacing w:after="0" w:line="240" w:lineRule="auto"/>
        <w:ind w:firstLine="709"/>
        <w:jc w:val="center"/>
        <w:rPr>
          <w:rFonts w:ascii="Arial" w:eastAsia="Times New Roman" w:hAnsi="Arial" w:cs="Arial"/>
          <w:sz w:val="24"/>
          <w:szCs w:val="24"/>
          <w:lang w:eastAsia="ru-RU"/>
        </w:rPr>
      </w:pP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6. Аудиторские мероприятия осуществляются в соответствии с годовым планом внутреннего финансового аудита. </w:t>
      </w: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7. Субъект внутреннего финансового аудита составляет проект </w:t>
      </w:r>
      <w:hyperlink w:anchor="Par235" w:tooltip="                                   План" w:history="1">
        <w:r w:rsidRPr="0003384A">
          <w:rPr>
            <w:rFonts w:ascii="Arial" w:eastAsia="Times New Roman" w:hAnsi="Arial" w:cs="Arial"/>
            <w:sz w:val="24"/>
            <w:szCs w:val="24"/>
            <w:lang w:eastAsia="ru-RU"/>
          </w:rPr>
          <w:t>плана</w:t>
        </w:r>
      </w:hyperlink>
      <w:r w:rsidRPr="0003384A">
        <w:rPr>
          <w:rFonts w:ascii="Arial" w:eastAsia="Times New Roman" w:hAnsi="Arial" w:cs="Arial"/>
          <w:sz w:val="24"/>
          <w:szCs w:val="24"/>
          <w:lang w:eastAsia="ru-RU"/>
        </w:rPr>
        <w:t xml:space="preserve"> на очередной финансовый год и представляет на утверждение </w:t>
      </w:r>
      <w:r w:rsidR="00B4155E" w:rsidRPr="0003384A">
        <w:rPr>
          <w:rFonts w:ascii="Arial" w:eastAsia="Times New Roman" w:hAnsi="Arial" w:cs="Arial"/>
          <w:sz w:val="24"/>
          <w:szCs w:val="24"/>
          <w:lang w:eastAsia="ru-RU"/>
        </w:rPr>
        <w:t xml:space="preserve">руководителю главного администратора бюджетных средств </w:t>
      </w:r>
      <w:r w:rsidRPr="0003384A">
        <w:rPr>
          <w:rFonts w:ascii="Arial" w:eastAsia="Times New Roman" w:hAnsi="Arial" w:cs="Arial"/>
          <w:sz w:val="24"/>
          <w:szCs w:val="24"/>
          <w:lang w:eastAsia="ru-RU"/>
        </w:rPr>
        <w:t xml:space="preserve">не позднее </w:t>
      </w:r>
      <w:r w:rsidR="0003384A" w:rsidRPr="0003384A">
        <w:rPr>
          <w:rFonts w:ascii="Arial" w:eastAsia="Times New Roman" w:hAnsi="Arial" w:cs="Arial"/>
          <w:sz w:val="24"/>
          <w:szCs w:val="24"/>
          <w:lang w:eastAsia="ru-RU"/>
        </w:rPr>
        <w:t>25 декабря текущего</w:t>
      </w:r>
      <w:r w:rsidRPr="0003384A">
        <w:rPr>
          <w:rFonts w:ascii="Arial" w:eastAsia="Times New Roman" w:hAnsi="Arial" w:cs="Arial"/>
          <w:sz w:val="24"/>
          <w:szCs w:val="24"/>
          <w:lang w:eastAsia="ru-RU"/>
        </w:rPr>
        <w:t xml:space="preserve"> года</w:t>
      </w:r>
      <w:r w:rsidR="00984717" w:rsidRPr="0003384A">
        <w:rPr>
          <w:rFonts w:ascii="Arial" w:eastAsia="Times New Roman" w:hAnsi="Arial" w:cs="Arial"/>
          <w:sz w:val="24"/>
          <w:szCs w:val="24"/>
          <w:lang w:eastAsia="ru-RU"/>
        </w:rPr>
        <w:t xml:space="preserve"> по форме 1</w:t>
      </w:r>
      <w:r w:rsidRPr="0003384A">
        <w:rPr>
          <w:rFonts w:ascii="Arial" w:eastAsia="Times New Roman" w:hAnsi="Arial" w:cs="Arial"/>
          <w:sz w:val="24"/>
          <w:szCs w:val="24"/>
          <w:lang w:eastAsia="ru-RU"/>
        </w:rPr>
        <w:t>.</w:t>
      </w: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8. В целях планирования аудиторского мероприятия Субъект внутреннего финансового аудита составляет и утверждает </w:t>
      </w:r>
      <w:hyperlink w:anchor="Par308" w:tooltip="                                 Программа" w:history="1">
        <w:r w:rsidRPr="0003384A">
          <w:rPr>
            <w:rFonts w:ascii="Arial" w:eastAsia="Times New Roman" w:hAnsi="Arial" w:cs="Arial"/>
            <w:sz w:val="24"/>
            <w:szCs w:val="24"/>
            <w:lang w:eastAsia="ru-RU"/>
          </w:rPr>
          <w:t>программу</w:t>
        </w:r>
      </w:hyperlink>
      <w:r w:rsidRPr="0003384A">
        <w:rPr>
          <w:rFonts w:ascii="Arial" w:eastAsia="Times New Roman" w:hAnsi="Arial" w:cs="Arial"/>
          <w:sz w:val="24"/>
          <w:szCs w:val="24"/>
          <w:lang w:eastAsia="ru-RU"/>
        </w:rPr>
        <w:t xml:space="preserve"> аудиторского мероприятия.</w:t>
      </w: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9. Утвержденная программа аудиторского мероприятия представляется </w:t>
      </w:r>
      <w:r w:rsidRPr="0003384A">
        <w:rPr>
          <w:rFonts w:ascii="Arial" w:eastAsia="Times New Roman" w:hAnsi="Arial" w:cs="Arial"/>
          <w:sz w:val="24"/>
          <w:szCs w:val="24"/>
          <w:lang w:eastAsia="ru-RU"/>
        </w:rPr>
        <w:lastRenderedPageBreak/>
        <w:t xml:space="preserve">субъектам бюджетных процедур </w:t>
      </w:r>
      <w:r w:rsidR="00B4155E" w:rsidRPr="0003384A">
        <w:rPr>
          <w:rFonts w:ascii="Arial" w:eastAsia="Times New Roman" w:hAnsi="Arial" w:cs="Arial"/>
          <w:sz w:val="24"/>
          <w:szCs w:val="24"/>
          <w:lang w:eastAsia="ru-RU"/>
        </w:rPr>
        <w:t xml:space="preserve">главного администратора бюджетных средств </w:t>
      </w:r>
      <w:r w:rsidRPr="0003384A">
        <w:rPr>
          <w:rFonts w:ascii="Arial" w:eastAsia="Times New Roman" w:hAnsi="Arial" w:cs="Arial"/>
          <w:sz w:val="24"/>
          <w:szCs w:val="24"/>
          <w:lang w:eastAsia="ru-RU"/>
        </w:rPr>
        <w:t xml:space="preserve">не </w:t>
      </w:r>
      <w:proofErr w:type="gramStart"/>
      <w:r w:rsidRPr="0003384A">
        <w:rPr>
          <w:rFonts w:ascii="Arial" w:eastAsia="Times New Roman" w:hAnsi="Arial" w:cs="Arial"/>
          <w:sz w:val="24"/>
          <w:szCs w:val="24"/>
          <w:lang w:eastAsia="ru-RU"/>
        </w:rPr>
        <w:t>позднее</w:t>
      </w:r>
      <w:proofErr w:type="gramEnd"/>
      <w:r w:rsidRPr="0003384A">
        <w:rPr>
          <w:rFonts w:ascii="Arial" w:eastAsia="Times New Roman" w:hAnsi="Arial" w:cs="Arial"/>
          <w:sz w:val="24"/>
          <w:szCs w:val="24"/>
          <w:lang w:eastAsia="ru-RU"/>
        </w:rPr>
        <w:t xml:space="preserve"> чем за 3 рабочих дня до начала проведения аудиторского мероприятия.</w:t>
      </w: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p>
    <w:p w:rsidR="00062010" w:rsidRPr="0003384A" w:rsidRDefault="00062010" w:rsidP="00062010">
      <w:pPr>
        <w:spacing w:after="1" w:line="280" w:lineRule="atLeast"/>
        <w:ind w:firstLine="709"/>
        <w:jc w:val="center"/>
        <w:rPr>
          <w:rFonts w:ascii="Arial" w:eastAsia="Times New Roman" w:hAnsi="Arial" w:cs="Arial"/>
          <w:sz w:val="24"/>
          <w:szCs w:val="24"/>
          <w:lang w:eastAsia="ru-RU"/>
        </w:rPr>
      </w:pPr>
      <w:r w:rsidRPr="0003384A">
        <w:rPr>
          <w:rFonts w:ascii="Arial" w:eastAsia="Times New Roman" w:hAnsi="Arial" w:cs="Arial"/>
          <w:sz w:val="24"/>
          <w:szCs w:val="24"/>
          <w:lang w:val="en-US" w:eastAsia="ru-RU"/>
        </w:rPr>
        <w:t>III</w:t>
      </w:r>
      <w:r w:rsidRPr="0003384A">
        <w:rPr>
          <w:rFonts w:ascii="Arial" w:eastAsia="Times New Roman" w:hAnsi="Arial" w:cs="Arial"/>
          <w:sz w:val="24"/>
          <w:szCs w:val="24"/>
          <w:lang w:eastAsia="ru-RU"/>
        </w:rPr>
        <w:t>.</w:t>
      </w:r>
      <w:r w:rsidRPr="0003384A">
        <w:rPr>
          <w:rFonts w:ascii="Arial" w:eastAsia="Times New Roman" w:hAnsi="Arial" w:cs="Arial"/>
          <w:sz w:val="24"/>
          <w:szCs w:val="24"/>
          <w:lang w:val="en-US" w:eastAsia="ru-RU"/>
        </w:rPr>
        <w:t> </w:t>
      </w:r>
      <w:r w:rsidRPr="0003384A">
        <w:rPr>
          <w:rFonts w:ascii="Arial" w:eastAsia="Times New Roman" w:hAnsi="Arial" w:cs="Arial"/>
          <w:sz w:val="24"/>
          <w:szCs w:val="24"/>
          <w:lang w:eastAsia="ru-RU"/>
        </w:rPr>
        <w:t>ПРОВЕДЕНИЕ АУДИТОРСКОГО МЕРОПРИЯТИЯ</w:t>
      </w:r>
    </w:p>
    <w:p w:rsidR="00062010" w:rsidRPr="0003384A" w:rsidRDefault="00062010" w:rsidP="00062010">
      <w:pPr>
        <w:spacing w:after="1" w:line="280" w:lineRule="atLeast"/>
        <w:ind w:firstLine="709"/>
        <w:jc w:val="center"/>
        <w:rPr>
          <w:rFonts w:ascii="Arial" w:eastAsia="Times New Roman" w:hAnsi="Arial" w:cs="Arial"/>
          <w:sz w:val="24"/>
          <w:szCs w:val="24"/>
          <w:lang w:eastAsia="ru-RU"/>
        </w:rPr>
      </w:pP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10. При проведен</w:t>
      </w:r>
      <w:proofErr w:type="gramStart"/>
      <w:r w:rsidRPr="0003384A">
        <w:rPr>
          <w:rFonts w:ascii="Arial" w:eastAsia="Times New Roman" w:hAnsi="Arial" w:cs="Arial"/>
          <w:sz w:val="24"/>
          <w:szCs w:val="24"/>
          <w:lang w:eastAsia="ru-RU"/>
        </w:rPr>
        <w:t>ии ау</w:t>
      </w:r>
      <w:proofErr w:type="gramEnd"/>
      <w:r w:rsidRPr="0003384A">
        <w:rPr>
          <w:rFonts w:ascii="Arial" w:eastAsia="Times New Roman" w:hAnsi="Arial" w:cs="Arial"/>
          <w:sz w:val="24"/>
          <w:szCs w:val="24"/>
          <w:lang w:eastAsia="ru-RU"/>
        </w:rPr>
        <w:t>диторского мероприятия субъект внутреннего финансового аудита вправе:</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1) получать от субъектов бюджетных процедур необходимые для осуществления внутреннего финансового аудита документы и фактические данные, информацию, связанные с объектом внутреннего финансового аудита, в том числе объяснения в письменной и (или) устной форме;</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2) осуществлять профессиональное развитие путем приобретения новых знаний и умений, развития профессиональных и личностных качеств в целях поддержания и повышения уровня квалификации, необходимого для надлежащего исполнения должностных обязанностей при осуществлении внутреннего финансового аудита;</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4) подписывать и направлять запросы субъектам бюджетных процедур о представлении документов и фактических данных, информации, необходимых для осуществления внутреннего финансового аудита;</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5) обсуждать с субъектами бюджетных процедур вопросы, связанные с проведением аудиторского мероприятия, в том числе результаты проведения аудиторского мероприятия, отраженные в заключении;</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6) по результатам проведенной оценки бюджетных рисков вносить изменения в программу аудиторского мероприятия (за исключением изменения срока проведения аудиторского мероприятия в части даты его окончания);</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7) обсуждать с </w:t>
      </w:r>
      <w:r w:rsidR="001002A9" w:rsidRPr="0003384A">
        <w:rPr>
          <w:rFonts w:ascii="Arial" w:eastAsia="Times New Roman" w:hAnsi="Arial" w:cs="Arial"/>
          <w:sz w:val="24"/>
          <w:szCs w:val="24"/>
          <w:lang w:eastAsia="ru-RU"/>
        </w:rPr>
        <w:t xml:space="preserve">руководителем главного администратора бюджетных средств </w:t>
      </w:r>
      <w:r w:rsidRPr="0003384A">
        <w:rPr>
          <w:rFonts w:ascii="Arial" w:eastAsia="Times New Roman" w:hAnsi="Arial" w:cs="Arial"/>
          <w:sz w:val="24"/>
          <w:szCs w:val="24"/>
          <w:lang w:eastAsia="ru-RU"/>
        </w:rPr>
        <w:t>вопросы, связанные с проведением аудиторского мероприятия;</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8) подготавливать и направлять </w:t>
      </w:r>
      <w:r w:rsidR="001002A9" w:rsidRPr="0003384A">
        <w:rPr>
          <w:rFonts w:ascii="Arial" w:eastAsia="Times New Roman" w:hAnsi="Arial" w:cs="Arial"/>
          <w:sz w:val="24"/>
          <w:szCs w:val="24"/>
          <w:lang w:eastAsia="ru-RU"/>
        </w:rPr>
        <w:t>руководителю главного администратора бюджетных сре</w:t>
      </w:r>
      <w:proofErr w:type="gramStart"/>
      <w:r w:rsidR="001002A9" w:rsidRPr="0003384A">
        <w:rPr>
          <w:rFonts w:ascii="Arial" w:eastAsia="Times New Roman" w:hAnsi="Arial" w:cs="Arial"/>
          <w:sz w:val="24"/>
          <w:szCs w:val="24"/>
          <w:lang w:eastAsia="ru-RU"/>
        </w:rPr>
        <w:t xml:space="preserve">дств </w:t>
      </w:r>
      <w:r w:rsidRPr="0003384A">
        <w:rPr>
          <w:rFonts w:ascii="Arial" w:eastAsia="Times New Roman" w:hAnsi="Arial" w:cs="Arial"/>
          <w:sz w:val="24"/>
          <w:szCs w:val="24"/>
          <w:lang w:eastAsia="ru-RU"/>
        </w:rPr>
        <w:t>пр</w:t>
      </w:r>
      <w:proofErr w:type="gramEnd"/>
      <w:r w:rsidRPr="0003384A">
        <w:rPr>
          <w:rFonts w:ascii="Arial" w:eastAsia="Times New Roman" w:hAnsi="Arial" w:cs="Arial"/>
          <w:sz w:val="24"/>
          <w:szCs w:val="24"/>
          <w:lang w:eastAsia="ru-RU"/>
        </w:rPr>
        <w:t>едложения о внесении изменений в план проведения аудиторских мероприятий, а также предложения о проведении внеплановых аудиторских мероприятий;</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9) подготавливать предложения, касающиеся организации внутреннего финансового контроля, в том числе предложения об организации и осуществлении контрольных действий;</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10) подготавливать предложения по совершенствованию правовых актов и иных документов</w:t>
      </w:r>
      <w:r w:rsidR="001002A9" w:rsidRPr="0003384A">
        <w:rPr>
          <w:rFonts w:ascii="Arial" w:eastAsia="Times New Roman" w:hAnsi="Arial" w:cs="Arial"/>
          <w:sz w:val="24"/>
          <w:szCs w:val="24"/>
          <w:lang w:eastAsia="ru-RU"/>
        </w:rPr>
        <w:t xml:space="preserve"> </w:t>
      </w:r>
      <w:r w:rsidR="00B4155E" w:rsidRPr="0003384A">
        <w:rPr>
          <w:rFonts w:ascii="Arial" w:eastAsia="Times New Roman" w:hAnsi="Arial" w:cs="Arial"/>
          <w:sz w:val="24"/>
          <w:szCs w:val="24"/>
          <w:lang w:eastAsia="ru-RU"/>
        </w:rPr>
        <w:t>главному администратору бюджетных средств</w:t>
      </w:r>
      <w:r w:rsidRPr="0003384A">
        <w:rPr>
          <w:rFonts w:ascii="Arial" w:eastAsia="Times New Roman" w:hAnsi="Arial" w:cs="Arial"/>
          <w:sz w:val="24"/>
          <w:szCs w:val="24"/>
          <w:lang w:eastAsia="ru-RU"/>
        </w:rPr>
        <w:t>, устанавливающих требования к организации (обеспечению выполнения), выполнению бюджетной процедуры.</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11. В ходе аудиторского мероприятия должны быть собраны аудиторские доказательства достаточные и уместные для достижения целей аудиторского мероприятия, обоснования выводов и рекомендаций и формирования заключения.</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13. Аудиторское мероприятие может быть приостановлено либо продлено по основаниям, установленным Федеральными стандартами внутреннего финансового аудита.</w:t>
      </w:r>
    </w:p>
    <w:p w:rsidR="00062010" w:rsidRPr="0003384A" w:rsidRDefault="00062010" w:rsidP="00062010">
      <w:pPr>
        <w:spacing w:after="0" w:line="240" w:lineRule="auto"/>
        <w:jc w:val="center"/>
        <w:rPr>
          <w:rFonts w:ascii="Arial" w:eastAsia="Times New Roman" w:hAnsi="Arial" w:cs="Arial"/>
          <w:sz w:val="24"/>
          <w:szCs w:val="24"/>
          <w:lang w:eastAsia="ru-RU"/>
        </w:rPr>
      </w:pPr>
    </w:p>
    <w:p w:rsidR="00062010" w:rsidRPr="0003384A" w:rsidRDefault="00062010" w:rsidP="00062010">
      <w:pPr>
        <w:spacing w:after="0" w:line="280" w:lineRule="atLeast"/>
        <w:ind w:firstLine="709"/>
        <w:jc w:val="center"/>
        <w:outlineLvl w:val="0"/>
        <w:rPr>
          <w:rFonts w:ascii="Arial" w:eastAsia="Times New Roman" w:hAnsi="Arial" w:cs="Arial"/>
          <w:sz w:val="24"/>
          <w:szCs w:val="24"/>
          <w:lang w:eastAsia="ru-RU"/>
        </w:rPr>
      </w:pPr>
      <w:r w:rsidRPr="0003384A">
        <w:rPr>
          <w:rFonts w:ascii="Arial" w:eastAsia="Times New Roman" w:hAnsi="Arial" w:cs="Arial"/>
          <w:sz w:val="24"/>
          <w:szCs w:val="24"/>
          <w:lang w:eastAsia="ru-RU"/>
        </w:rPr>
        <w:t>IV. ОФОРМЛЕНИЕ РЕЗУЛЬТАТОВ АУДИТОРСКОГО МЕРОПРИЯТИЯ</w:t>
      </w:r>
    </w:p>
    <w:p w:rsidR="00062010" w:rsidRPr="0003384A" w:rsidRDefault="00062010" w:rsidP="00062010">
      <w:pPr>
        <w:spacing w:after="0" w:line="280" w:lineRule="atLeast"/>
        <w:ind w:firstLine="709"/>
        <w:jc w:val="center"/>
        <w:outlineLvl w:val="0"/>
        <w:rPr>
          <w:rFonts w:ascii="Arial" w:eastAsia="Times New Roman" w:hAnsi="Arial" w:cs="Arial"/>
          <w:sz w:val="24"/>
          <w:szCs w:val="24"/>
          <w:lang w:eastAsia="ru-RU"/>
        </w:rPr>
      </w:pPr>
    </w:p>
    <w:p w:rsidR="00062010" w:rsidRPr="0003384A" w:rsidRDefault="00062010" w:rsidP="00062010">
      <w:pPr>
        <w:spacing w:after="0" w:line="271" w:lineRule="auto"/>
        <w:ind w:firstLine="708"/>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14. Субъект внутреннего финансового аудита составляет заключение, которое содержит информацию о результатах </w:t>
      </w:r>
      <w:proofErr w:type="gramStart"/>
      <w:r w:rsidRPr="0003384A">
        <w:rPr>
          <w:rFonts w:ascii="Arial" w:eastAsia="Times New Roman" w:hAnsi="Arial" w:cs="Arial"/>
          <w:sz w:val="24"/>
          <w:szCs w:val="24"/>
          <w:lang w:eastAsia="ru-RU"/>
        </w:rPr>
        <w:t xml:space="preserve">оценки исполнения бюджетных полномочий </w:t>
      </w:r>
      <w:r w:rsidR="001002A9" w:rsidRPr="0003384A">
        <w:rPr>
          <w:rFonts w:ascii="Arial" w:eastAsia="Times New Roman" w:hAnsi="Arial" w:cs="Arial"/>
          <w:sz w:val="24"/>
          <w:szCs w:val="24"/>
          <w:lang w:eastAsia="ru-RU"/>
        </w:rPr>
        <w:t>Администрации города</w:t>
      </w:r>
      <w:proofErr w:type="gramEnd"/>
      <w:r w:rsidR="001002A9" w:rsidRPr="0003384A">
        <w:rPr>
          <w:rFonts w:ascii="Arial" w:eastAsia="Times New Roman" w:hAnsi="Arial" w:cs="Arial"/>
          <w:sz w:val="24"/>
          <w:szCs w:val="24"/>
          <w:lang w:eastAsia="ru-RU"/>
        </w:rPr>
        <w:t xml:space="preserve"> Суджи</w:t>
      </w:r>
      <w:r w:rsidRPr="0003384A">
        <w:rPr>
          <w:rFonts w:ascii="Arial" w:eastAsia="Times New Roman" w:hAnsi="Arial" w:cs="Arial"/>
          <w:sz w:val="24"/>
          <w:szCs w:val="24"/>
          <w:lang w:eastAsia="ru-RU"/>
        </w:rPr>
        <w:t xml:space="preserve">, о надежности внутреннего финансового контроля, </w:t>
      </w:r>
      <w:r w:rsidR="00301111" w:rsidRPr="0003384A">
        <w:rPr>
          <w:rFonts w:ascii="Arial" w:eastAsia="Times New Roman" w:hAnsi="Arial" w:cs="Arial"/>
          <w:sz w:val="24"/>
          <w:szCs w:val="24"/>
          <w:lang w:eastAsia="ru-RU"/>
        </w:rPr>
        <w:t xml:space="preserve">по Форме 3 </w:t>
      </w:r>
      <w:r w:rsidRPr="0003384A">
        <w:rPr>
          <w:rFonts w:ascii="Arial" w:eastAsia="Times New Roman" w:hAnsi="Arial" w:cs="Arial"/>
          <w:sz w:val="24"/>
          <w:szCs w:val="24"/>
          <w:lang w:eastAsia="ru-RU"/>
        </w:rPr>
        <w:t>о достоверности бюджетной отчетности</w:t>
      </w:r>
      <w:r w:rsidRPr="0003384A">
        <w:rPr>
          <w:rFonts w:ascii="Arial" w:eastAsia="Times New Roman" w:hAnsi="Arial" w:cs="Arial"/>
          <w:i/>
          <w:sz w:val="24"/>
          <w:szCs w:val="24"/>
          <w:lang w:eastAsia="ru-RU"/>
        </w:rPr>
        <w:t>,</w:t>
      </w:r>
      <w:r w:rsidRPr="0003384A">
        <w:rPr>
          <w:rFonts w:ascii="Arial" w:eastAsia="Times New Roman" w:hAnsi="Arial" w:cs="Arial"/>
          <w:sz w:val="24"/>
          <w:szCs w:val="24"/>
          <w:lang w:eastAsia="ru-RU"/>
        </w:rPr>
        <w:t xml:space="preserve"> и подписывает его.</w:t>
      </w: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Дата подписания заключения является датой окончания аудиторского мероприятия.</w:t>
      </w: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Субъект внутреннего финансового аудита представляет заключение </w:t>
      </w:r>
      <w:r w:rsidR="001002A9" w:rsidRPr="0003384A">
        <w:rPr>
          <w:rFonts w:ascii="Arial" w:eastAsia="Times New Roman" w:hAnsi="Arial" w:cs="Arial"/>
          <w:sz w:val="24"/>
          <w:szCs w:val="24"/>
          <w:lang w:eastAsia="ru-RU"/>
        </w:rPr>
        <w:t>руководителю главного администратора бюджетных сре</w:t>
      </w:r>
      <w:proofErr w:type="gramStart"/>
      <w:r w:rsidR="001002A9" w:rsidRPr="0003384A">
        <w:rPr>
          <w:rFonts w:ascii="Arial" w:eastAsia="Times New Roman" w:hAnsi="Arial" w:cs="Arial"/>
          <w:sz w:val="24"/>
          <w:szCs w:val="24"/>
          <w:lang w:eastAsia="ru-RU"/>
        </w:rPr>
        <w:t>дств</w:t>
      </w:r>
      <w:r w:rsidRPr="0003384A">
        <w:rPr>
          <w:rFonts w:ascii="Arial" w:eastAsia="Times New Roman" w:hAnsi="Arial" w:cs="Arial"/>
          <w:sz w:val="24"/>
          <w:szCs w:val="24"/>
          <w:lang w:eastAsia="ru-RU"/>
        </w:rPr>
        <w:t xml:space="preserve"> дл</w:t>
      </w:r>
      <w:proofErr w:type="gramEnd"/>
      <w:r w:rsidRPr="0003384A">
        <w:rPr>
          <w:rFonts w:ascii="Arial" w:eastAsia="Times New Roman" w:hAnsi="Arial" w:cs="Arial"/>
          <w:sz w:val="24"/>
          <w:szCs w:val="24"/>
          <w:lang w:eastAsia="ru-RU"/>
        </w:rPr>
        <w:t>я утверждения.</w:t>
      </w:r>
    </w:p>
    <w:p w:rsidR="00B4155E" w:rsidRPr="0003384A" w:rsidRDefault="00B4155E" w:rsidP="00062010">
      <w:pPr>
        <w:spacing w:after="0" w:line="280" w:lineRule="atLeast"/>
        <w:ind w:firstLine="709"/>
        <w:jc w:val="center"/>
        <w:outlineLvl w:val="0"/>
        <w:rPr>
          <w:rFonts w:ascii="Arial" w:eastAsia="Times New Roman" w:hAnsi="Arial" w:cs="Arial"/>
          <w:sz w:val="24"/>
          <w:szCs w:val="24"/>
          <w:lang w:eastAsia="ru-RU"/>
        </w:rPr>
      </w:pPr>
      <w:bookmarkStart w:id="1" w:name="Par186"/>
      <w:bookmarkEnd w:id="1"/>
    </w:p>
    <w:p w:rsidR="00062010" w:rsidRDefault="00062010" w:rsidP="00062010">
      <w:pPr>
        <w:spacing w:after="0" w:line="280" w:lineRule="atLeast"/>
        <w:ind w:firstLine="709"/>
        <w:jc w:val="center"/>
        <w:outlineLvl w:val="0"/>
        <w:rPr>
          <w:rFonts w:ascii="Arial" w:eastAsia="Times New Roman" w:hAnsi="Arial" w:cs="Arial"/>
          <w:sz w:val="24"/>
          <w:szCs w:val="24"/>
          <w:lang w:eastAsia="ru-RU"/>
        </w:rPr>
      </w:pPr>
      <w:r w:rsidRPr="0003384A">
        <w:rPr>
          <w:rFonts w:ascii="Arial" w:eastAsia="Times New Roman" w:hAnsi="Arial" w:cs="Arial"/>
          <w:sz w:val="24"/>
          <w:szCs w:val="24"/>
          <w:lang w:val="en-US" w:eastAsia="ru-RU"/>
        </w:rPr>
        <w:t>V</w:t>
      </w:r>
      <w:r w:rsidRPr="0003384A">
        <w:rPr>
          <w:rFonts w:ascii="Arial" w:eastAsia="Times New Roman" w:hAnsi="Arial" w:cs="Arial"/>
          <w:sz w:val="24"/>
          <w:szCs w:val="24"/>
          <w:lang w:eastAsia="ru-RU"/>
        </w:rPr>
        <w:t>.</w:t>
      </w:r>
      <w:r w:rsidRPr="0003384A">
        <w:rPr>
          <w:rFonts w:ascii="Arial" w:eastAsia="Times New Roman" w:hAnsi="Arial" w:cs="Arial"/>
          <w:sz w:val="24"/>
          <w:szCs w:val="24"/>
          <w:lang w:val="en-US" w:eastAsia="ru-RU"/>
        </w:rPr>
        <w:t> </w:t>
      </w:r>
      <w:r w:rsidRPr="0003384A">
        <w:rPr>
          <w:rFonts w:ascii="Arial" w:eastAsia="Times New Roman" w:hAnsi="Arial" w:cs="Arial"/>
          <w:sz w:val="24"/>
          <w:szCs w:val="24"/>
          <w:lang w:eastAsia="ru-RU"/>
        </w:rPr>
        <w:t>ОТЧЕТНОСТЬ</w:t>
      </w:r>
    </w:p>
    <w:p w:rsidR="0003384A" w:rsidRPr="0003384A" w:rsidRDefault="0003384A" w:rsidP="00062010">
      <w:pPr>
        <w:spacing w:after="0" w:line="280" w:lineRule="atLeast"/>
        <w:ind w:firstLine="709"/>
        <w:jc w:val="center"/>
        <w:outlineLvl w:val="0"/>
        <w:rPr>
          <w:rFonts w:ascii="Arial" w:eastAsia="Times New Roman" w:hAnsi="Arial" w:cs="Arial"/>
          <w:sz w:val="24"/>
          <w:szCs w:val="24"/>
          <w:lang w:eastAsia="ru-RU"/>
        </w:rPr>
      </w:pP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15. Субъект внутреннего финансового аудита ежегодно не позднее 1 </w:t>
      </w:r>
      <w:r w:rsidR="00B4155E" w:rsidRPr="0003384A">
        <w:rPr>
          <w:rFonts w:ascii="Arial" w:eastAsia="Times New Roman" w:hAnsi="Arial" w:cs="Arial"/>
          <w:sz w:val="24"/>
          <w:szCs w:val="24"/>
          <w:lang w:eastAsia="ru-RU"/>
        </w:rPr>
        <w:t>марта</w:t>
      </w:r>
      <w:r w:rsidRPr="0003384A">
        <w:rPr>
          <w:rFonts w:ascii="Arial" w:eastAsia="Times New Roman" w:hAnsi="Arial" w:cs="Arial"/>
          <w:sz w:val="24"/>
          <w:szCs w:val="24"/>
          <w:lang w:eastAsia="ru-RU"/>
        </w:rPr>
        <w:t xml:space="preserve"> представляет годовую отчетность о результатах осуществления внутреннего финансового аудита </w:t>
      </w:r>
      <w:r w:rsidR="001002A9" w:rsidRPr="0003384A">
        <w:rPr>
          <w:rFonts w:ascii="Arial" w:eastAsia="Times New Roman" w:hAnsi="Arial" w:cs="Arial"/>
          <w:sz w:val="24"/>
          <w:szCs w:val="24"/>
          <w:lang w:eastAsia="ru-RU"/>
        </w:rPr>
        <w:t xml:space="preserve">руководителю главного администратора бюджетных средств </w:t>
      </w:r>
      <w:r w:rsidRPr="0003384A">
        <w:rPr>
          <w:rFonts w:ascii="Arial" w:eastAsia="Times New Roman" w:hAnsi="Arial" w:cs="Arial"/>
          <w:sz w:val="24"/>
          <w:szCs w:val="24"/>
          <w:lang w:eastAsia="ru-RU"/>
        </w:rPr>
        <w:t>на утверждение.</w:t>
      </w:r>
    </w:p>
    <w:p w:rsidR="00984717" w:rsidRPr="0003384A" w:rsidRDefault="00984717" w:rsidP="00984717">
      <w:pPr>
        <w:pStyle w:val="ConsPlusNormal"/>
        <w:jc w:val="center"/>
        <w:outlineLvl w:val="1"/>
        <w:rPr>
          <w:rFonts w:ascii="Times New Roman" w:hAnsi="Times New Roman" w:cs="Times New Roman"/>
          <w:sz w:val="24"/>
          <w:szCs w:val="24"/>
        </w:rPr>
      </w:pPr>
    </w:p>
    <w:p w:rsidR="00ED3B7D" w:rsidRDefault="00984717" w:rsidP="00ED3B7D">
      <w:pPr>
        <w:pStyle w:val="ConsPlusNormal"/>
        <w:jc w:val="right"/>
        <w:outlineLvl w:val="1"/>
        <w:rPr>
          <w:rFonts w:ascii="Times New Roman" w:hAnsi="Times New Roman" w:cs="Times New Roman"/>
          <w:sz w:val="26"/>
          <w:szCs w:val="26"/>
        </w:rPr>
      </w:pPr>
      <w:r w:rsidRPr="0003384A">
        <w:rPr>
          <w:rFonts w:ascii="Times New Roman" w:hAnsi="Times New Roman" w:cs="Times New Roman"/>
          <w:sz w:val="24"/>
          <w:szCs w:val="24"/>
        </w:rPr>
        <w:t xml:space="preserve">                                                                                                                                             </w:t>
      </w:r>
    </w:p>
    <w:p w:rsidR="00ED3B7D" w:rsidRDefault="00ED3B7D">
      <w:pPr>
        <w:spacing w:line="259" w:lineRule="auto"/>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984717" w:rsidRDefault="00984717" w:rsidP="00ED3B7D">
      <w:pPr>
        <w:pStyle w:val="ConsPlusNormal"/>
        <w:jc w:val="right"/>
        <w:outlineLvl w:val="1"/>
        <w:rPr>
          <w:rFonts w:ascii="Times New Roman" w:hAnsi="Times New Roman" w:cs="Times New Roman"/>
          <w:sz w:val="26"/>
          <w:szCs w:val="26"/>
        </w:rPr>
      </w:pPr>
      <w:r w:rsidRPr="00ED3B7D">
        <w:rPr>
          <w:rFonts w:ascii="Times New Roman" w:hAnsi="Times New Roman" w:cs="Times New Roman"/>
          <w:sz w:val="26"/>
          <w:szCs w:val="26"/>
        </w:rPr>
        <w:lastRenderedPageBreak/>
        <w:t>Форма 1</w:t>
      </w:r>
    </w:p>
    <w:p w:rsidR="00ED3B7D" w:rsidRPr="00ED3B7D" w:rsidRDefault="00ED3B7D" w:rsidP="00ED3B7D">
      <w:pPr>
        <w:pStyle w:val="ConsPlusNormal"/>
        <w:jc w:val="right"/>
        <w:outlineLvl w:val="1"/>
        <w:rPr>
          <w:rFonts w:ascii="Times New Roman" w:hAnsi="Times New Roman" w:cs="Times New Roman"/>
          <w:sz w:val="26"/>
          <w:szCs w:val="26"/>
        </w:rPr>
      </w:pPr>
    </w:p>
    <w:p w:rsidR="00984717" w:rsidRPr="00ED3B7D" w:rsidRDefault="00984717" w:rsidP="00984717">
      <w:pPr>
        <w:pStyle w:val="ConsPlusNonformat"/>
        <w:jc w:val="right"/>
        <w:rPr>
          <w:rFonts w:ascii="Times New Roman" w:hAnsi="Times New Roman" w:cs="Times New Roman"/>
          <w:sz w:val="26"/>
          <w:szCs w:val="26"/>
        </w:rPr>
      </w:pPr>
      <w:r w:rsidRPr="00ED3B7D">
        <w:rPr>
          <w:rFonts w:ascii="Times New Roman" w:hAnsi="Times New Roman" w:cs="Times New Roman"/>
          <w:sz w:val="26"/>
          <w:szCs w:val="26"/>
        </w:rPr>
        <w:t xml:space="preserve">                                            УТВЕРЖДАЮ</w:t>
      </w:r>
    </w:p>
    <w:p w:rsidR="00984717" w:rsidRPr="00ED3B7D" w:rsidRDefault="00984717" w:rsidP="00984717">
      <w:pPr>
        <w:pStyle w:val="ConsPlusNonformat"/>
        <w:jc w:val="right"/>
        <w:rPr>
          <w:rFonts w:ascii="Times New Roman" w:hAnsi="Times New Roman" w:cs="Times New Roman"/>
          <w:sz w:val="26"/>
          <w:szCs w:val="26"/>
        </w:rPr>
      </w:pPr>
      <w:r w:rsidRPr="00ED3B7D">
        <w:rPr>
          <w:rFonts w:ascii="Times New Roman" w:hAnsi="Times New Roman" w:cs="Times New Roman"/>
          <w:sz w:val="26"/>
          <w:szCs w:val="26"/>
        </w:rPr>
        <w:t xml:space="preserve">                                            Глава города Суджи</w:t>
      </w:r>
    </w:p>
    <w:p w:rsidR="00984717" w:rsidRPr="00ED3B7D" w:rsidRDefault="00984717" w:rsidP="00984717">
      <w:pPr>
        <w:pStyle w:val="ConsPlusNonformat"/>
        <w:jc w:val="right"/>
        <w:rPr>
          <w:rFonts w:ascii="Times New Roman" w:hAnsi="Times New Roman" w:cs="Times New Roman"/>
          <w:sz w:val="26"/>
          <w:szCs w:val="26"/>
        </w:rPr>
      </w:pPr>
      <w:r w:rsidRPr="00ED3B7D">
        <w:rPr>
          <w:rFonts w:ascii="Times New Roman" w:hAnsi="Times New Roman" w:cs="Times New Roman"/>
          <w:sz w:val="26"/>
          <w:szCs w:val="26"/>
        </w:rPr>
        <w:t xml:space="preserve">                                            _________ _____________________</w:t>
      </w:r>
    </w:p>
    <w:p w:rsidR="00984717" w:rsidRPr="00ED3B7D" w:rsidRDefault="00984717" w:rsidP="00984717">
      <w:pPr>
        <w:pStyle w:val="ConsPlusNonformat"/>
        <w:jc w:val="right"/>
        <w:rPr>
          <w:rFonts w:ascii="Times New Roman" w:hAnsi="Times New Roman" w:cs="Times New Roman"/>
          <w:sz w:val="26"/>
          <w:szCs w:val="26"/>
        </w:rPr>
      </w:pPr>
      <w:r w:rsidRPr="00ED3B7D">
        <w:rPr>
          <w:rFonts w:ascii="Times New Roman" w:hAnsi="Times New Roman" w:cs="Times New Roman"/>
          <w:sz w:val="26"/>
          <w:szCs w:val="26"/>
        </w:rPr>
        <w:t xml:space="preserve">                                            (подпись) (расшифровка подписи)</w:t>
      </w:r>
    </w:p>
    <w:p w:rsidR="00984717" w:rsidRPr="00ED3B7D" w:rsidRDefault="00984717" w:rsidP="00984717">
      <w:pPr>
        <w:pStyle w:val="ConsPlusNonformat"/>
        <w:jc w:val="right"/>
        <w:rPr>
          <w:rFonts w:ascii="Times New Roman" w:hAnsi="Times New Roman" w:cs="Times New Roman"/>
          <w:sz w:val="26"/>
          <w:szCs w:val="26"/>
        </w:rPr>
      </w:pPr>
      <w:r w:rsidRPr="00ED3B7D">
        <w:rPr>
          <w:rFonts w:ascii="Times New Roman" w:hAnsi="Times New Roman" w:cs="Times New Roman"/>
          <w:sz w:val="26"/>
          <w:szCs w:val="26"/>
        </w:rPr>
        <w:t xml:space="preserve">                                         «___» ______________ 20__ года</w:t>
      </w:r>
    </w:p>
    <w:p w:rsidR="00984717" w:rsidRPr="00ED3B7D" w:rsidRDefault="00984717" w:rsidP="00984717">
      <w:pPr>
        <w:pStyle w:val="ConsPlusNormal"/>
        <w:jc w:val="both"/>
        <w:rPr>
          <w:rFonts w:ascii="Times New Roman" w:hAnsi="Times New Roman" w:cs="Times New Roman"/>
          <w:sz w:val="26"/>
          <w:szCs w:val="26"/>
        </w:rPr>
      </w:pPr>
    </w:p>
    <w:p w:rsidR="00984717" w:rsidRPr="00ED3B7D" w:rsidRDefault="00984717" w:rsidP="00984717">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ПЛАН</w:t>
      </w:r>
    </w:p>
    <w:p w:rsidR="00984717" w:rsidRPr="00ED3B7D" w:rsidRDefault="00984717" w:rsidP="00984717">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проведения аудиторских мероприятий на 20__ год</w:t>
      </w:r>
    </w:p>
    <w:p w:rsidR="00984717" w:rsidRPr="00ED3B7D" w:rsidRDefault="00984717" w:rsidP="00984717">
      <w:pPr>
        <w:autoSpaceDE w:val="0"/>
        <w:autoSpaceDN w:val="0"/>
        <w:adjustRightInd w:val="0"/>
        <w:ind w:firstLine="708"/>
        <w:jc w:val="both"/>
        <w:rPr>
          <w:rFonts w:ascii="Times New Roman" w:hAnsi="Times New Roman"/>
          <w:sz w:val="26"/>
          <w:szCs w:val="26"/>
        </w:rPr>
      </w:pPr>
    </w:p>
    <w:tbl>
      <w:tblPr>
        <w:tblW w:w="9072" w:type="dxa"/>
        <w:tblInd w:w="62" w:type="dxa"/>
        <w:tblLayout w:type="fixed"/>
        <w:tblCellMar>
          <w:top w:w="102" w:type="dxa"/>
          <w:left w:w="62" w:type="dxa"/>
          <w:bottom w:w="102" w:type="dxa"/>
          <w:right w:w="62" w:type="dxa"/>
        </w:tblCellMar>
        <w:tblLook w:val="0000"/>
      </w:tblPr>
      <w:tblGrid>
        <w:gridCol w:w="1134"/>
        <w:gridCol w:w="2281"/>
        <w:gridCol w:w="1972"/>
        <w:gridCol w:w="1843"/>
        <w:gridCol w:w="1842"/>
      </w:tblGrid>
      <w:tr w:rsidR="00984717" w:rsidRPr="00ED3B7D" w:rsidTr="00FA15B6">
        <w:tc>
          <w:tcPr>
            <w:tcW w:w="1134"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 xml:space="preserve">№ </w:t>
            </w:r>
            <w:proofErr w:type="spellStart"/>
            <w:proofErr w:type="gramStart"/>
            <w:r w:rsidRPr="00ED3B7D">
              <w:rPr>
                <w:rFonts w:ascii="Times New Roman" w:hAnsi="Times New Roman" w:cs="Times New Roman"/>
                <w:sz w:val="26"/>
                <w:szCs w:val="26"/>
              </w:rPr>
              <w:t>п</w:t>
            </w:r>
            <w:proofErr w:type="spellEnd"/>
            <w:proofErr w:type="gramEnd"/>
            <w:r w:rsidRPr="00ED3B7D">
              <w:rPr>
                <w:rFonts w:ascii="Times New Roman" w:hAnsi="Times New Roman" w:cs="Times New Roman"/>
                <w:sz w:val="26"/>
                <w:szCs w:val="26"/>
              </w:rPr>
              <w:t>/</w:t>
            </w:r>
            <w:proofErr w:type="spellStart"/>
            <w:r w:rsidRPr="00ED3B7D">
              <w:rPr>
                <w:rFonts w:ascii="Times New Roman" w:hAnsi="Times New Roman" w:cs="Times New Roman"/>
                <w:sz w:val="26"/>
                <w:szCs w:val="26"/>
              </w:rPr>
              <w:t>п</w:t>
            </w:r>
            <w:proofErr w:type="spellEnd"/>
          </w:p>
        </w:tc>
        <w:tc>
          <w:tcPr>
            <w:tcW w:w="2281"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Тема контрольного мероприятия</w:t>
            </w:r>
          </w:p>
        </w:tc>
        <w:tc>
          <w:tcPr>
            <w:tcW w:w="1972"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Объект внутреннего финансового аудита</w:t>
            </w:r>
          </w:p>
        </w:tc>
        <w:tc>
          <w:tcPr>
            <w:tcW w:w="1843"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Проверяемый период</w:t>
            </w:r>
          </w:p>
        </w:tc>
        <w:tc>
          <w:tcPr>
            <w:tcW w:w="1842"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Сроки аудиторского мероприятия</w:t>
            </w:r>
          </w:p>
        </w:tc>
      </w:tr>
      <w:tr w:rsidR="00984717" w:rsidRPr="00ED3B7D" w:rsidTr="00FA15B6">
        <w:tc>
          <w:tcPr>
            <w:tcW w:w="1134"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1</w:t>
            </w:r>
          </w:p>
        </w:tc>
        <w:tc>
          <w:tcPr>
            <w:tcW w:w="2281"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2</w:t>
            </w:r>
          </w:p>
        </w:tc>
        <w:tc>
          <w:tcPr>
            <w:tcW w:w="1972"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3</w:t>
            </w:r>
          </w:p>
        </w:tc>
        <w:tc>
          <w:tcPr>
            <w:tcW w:w="1843"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6</w:t>
            </w:r>
          </w:p>
        </w:tc>
        <w:tc>
          <w:tcPr>
            <w:tcW w:w="1842"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7</w:t>
            </w:r>
          </w:p>
        </w:tc>
      </w:tr>
      <w:tr w:rsidR="00984717" w:rsidRPr="00ED3B7D" w:rsidTr="00FA15B6">
        <w:tc>
          <w:tcPr>
            <w:tcW w:w="1134"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p>
        </w:tc>
      </w:tr>
    </w:tbl>
    <w:p w:rsidR="00984717" w:rsidRPr="00ED3B7D" w:rsidRDefault="00984717" w:rsidP="00984717">
      <w:pPr>
        <w:autoSpaceDE w:val="0"/>
        <w:autoSpaceDN w:val="0"/>
        <w:adjustRightInd w:val="0"/>
        <w:ind w:firstLine="708"/>
        <w:jc w:val="both"/>
        <w:rPr>
          <w:rFonts w:ascii="Times New Roman" w:hAnsi="Times New Roman"/>
          <w:sz w:val="26"/>
          <w:szCs w:val="26"/>
        </w:rPr>
      </w:pP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Субъект </w:t>
      </w:r>
      <w:proofErr w:type="gramStart"/>
      <w:r w:rsidRPr="00ED3B7D">
        <w:rPr>
          <w:rFonts w:ascii="Times New Roman" w:hAnsi="Times New Roman" w:cs="Times New Roman"/>
          <w:sz w:val="26"/>
          <w:szCs w:val="26"/>
        </w:rPr>
        <w:t>внутреннего</w:t>
      </w:r>
      <w:proofErr w:type="gramEnd"/>
      <w:r w:rsidRPr="00ED3B7D">
        <w:rPr>
          <w:rFonts w:ascii="Times New Roman" w:hAnsi="Times New Roman" w:cs="Times New Roman"/>
          <w:sz w:val="26"/>
          <w:szCs w:val="26"/>
        </w:rPr>
        <w:t xml:space="preserve">           _____________/ 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финансового аудита                      (подпись)       (расшифровка подписи)</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«___» __________ 20__ года</w:t>
      </w:r>
    </w:p>
    <w:p w:rsidR="00984717" w:rsidRPr="00ED3B7D" w:rsidRDefault="00984717" w:rsidP="00984717">
      <w:pPr>
        <w:autoSpaceDE w:val="0"/>
        <w:autoSpaceDN w:val="0"/>
        <w:adjustRightInd w:val="0"/>
        <w:jc w:val="both"/>
        <w:rPr>
          <w:rFonts w:ascii="Times New Roman" w:hAnsi="Times New Roman"/>
          <w:sz w:val="26"/>
          <w:szCs w:val="26"/>
        </w:rPr>
      </w:pPr>
    </w:p>
    <w:p w:rsidR="00984717" w:rsidRPr="00ED3B7D" w:rsidRDefault="00984717" w:rsidP="00984717">
      <w:pPr>
        <w:pStyle w:val="ConsPlusNormal"/>
        <w:jc w:val="right"/>
        <w:outlineLvl w:val="1"/>
        <w:rPr>
          <w:sz w:val="26"/>
          <w:szCs w:val="26"/>
        </w:rPr>
      </w:pPr>
    </w:p>
    <w:p w:rsidR="00984717" w:rsidRPr="00ED3B7D" w:rsidRDefault="00984717" w:rsidP="00984717">
      <w:pPr>
        <w:pStyle w:val="ConsPlusNormal"/>
        <w:jc w:val="right"/>
        <w:outlineLvl w:val="1"/>
        <w:rPr>
          <w:rFonts w:ascii="Times New Roman" w:hAnsi="Times New Roman" w:cs="Times New Roman"/>
          <w:sz w:val="26"/>
          <w:szCs w:val="26"/>
        </w:rPr>
      </w:pPr>
      <w:r w:rsidRPr="00ED3B7D">
        <w:rPr>
          <w:rFonts w:ascii="Times New Roman" w:hAnsi="Times New Roman" w:cs="Times New Roman"/>
          <w:sz w:val="26"/>
          <w:szCs w:val="26"/>
        </w:rPr>
        <w:t>Форма 2</w:t>
      </w:r>
    </w:p>
    <w:p w:rsidR="00984717" w:rsidRPr="00ED3B7D" w:rsidRDefault="00984717" w:rsidP="00984717">
      <w:pPr>
        <w:pStyle w:val="ConsPlusNormal"/>
        <w:jc w:val="right"/>
        <w:outlineLvl w:val="1"/>
        <w:rPr>
          <w:rFonts w:ascii="Times New Roman" w:hAnsi="Times New Roman" w:cs="Times New Roman"/>
          <w:sz w:val="26"/>
          <w:szCs w:val="26"/>
        </w:rPr>
      </w:pPr>
    </w:p>
    <w:p w:rsidR="00984717" w:rsidRPr="00ED3B7D" w:rsidRDefault="00984717" w:rsidP="00984717">
      <w:pPr>
        <w:pStyle w:val="ConsPlusNonformat"/>
        <w:jc w:val="center"/>
        <w:rPr>
          <w:rFonts w:ascii="Times New Roman" w:hAnsi="Times New Roman" w:cs="Times New Roman"/>
          <w:sz w:val="26"/>
          <w:szCs w:val="26"/>
        </w:rPr>
      </w:pPr>
    </w:p>
    <w:p w:rsidR="00984717" w:rsidRPr="00ED3B7D" w:rsidRDefault="00984717" w:rsidP="00984717">
      <w:pPr>
        <w:pStyle w:val="ConsPlusNonformat"/>
        <w:jc w:val="center"/>
        <w:rPr>
          <w:rFonts w:ascii="Times New Roman" w:hAnsi="Times New Roman" w:cs="Times New Roman"/>
          <w:sz w:val="26"/>
          <w:szCs w:val="26"/>
        </w:rPr>
      </w:pPr>
      <w:bookmarkStart w:id="2" w:name="Par308"/>
      <w:bookmarkEnd w:id="2"/>
      <w:r w:rsidRPr="00ED3B7D">
        <w:rPr>
          <w:rFonts w:ascii="Times New Roman" w:hAnsi="Times New Roman" w:cs="Times New Roman"/>
          <w:sz w:val="26"/>
          <w:szCs w:val="26"/>
        </w:rPr>
        <w:t>ПРОГРАММА</w:t>
      </w:r>
    </w:p>
    <w:p w:rsidR="00984717" w:rsidRPr="00ED3B7D" w:rsidRDefault="00984717" w:rsidP="00984717">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аудиторского мероприятия</w:t>
      </w:r>
    </w:p>
    <w:p w:rsidR="00984717" w:rsidRPr="00ED3B7D" w:rsidRDefault="00984717" w:rsidP="00984717">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________________________________________________________</w:t>
      </w:r>
    </w:p>
    <w:p w:rsidR="00984717" w:rsidRPr="00ED3B7D" w:rsidRDefault="00984717" w:rsidP="00984717">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(тема аудиторского мероприятия)</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в _______________________________________________________________________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  (субъект бюджетных рисков, в отношении которого проводится аудиторское мероприятие)</w:t>
      </w:r>
    </w:p>
    <w:p w:rsidR="00984717" w:rsidRPr="00ED3B7D" w:rsidRDefault="00984717" w:rsidP="00984717">
      <w:pPr>
        <w:pStyle w:val="ConsPlusNonformat"/>
        <w:jc w:val="both"/>
        <w:rPr>
          <w:rFonts w:ascii="Times New Roman" w:hAnsi="Times New Roman" w:cs="Times New Roman"/>
          <w:sz w:val="26"/>
          <w:szCs w:val="26"/>
        </w:rPr>
      </w:pP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1. Основание аудиторского мероприятия: _____________________________</w:t>
      </w:r>
      <w:r w:rsidR="00ED3B7D">
        <w:rPr>
          <w:rFonts w:ascii="Times New Roman" w:hAnsi="Times New Roman" w:cs="Times New Roman"/>
          <w:sz w:val="26"/>
          <w:szCs w:val="26"/>
        </w:rPr>
        <w:t>_____</w:t>
      </w:r>
      <w:r w:rsidRPr="00ED3B7D">
        <w:rPr>
          <w:rFonts w:ascii="Times New Roman" w:hAnsi="Times New Roman" w:cs="Times New Roman"/>
          <w:sz w:val="26"/>
          <w:szCs w:val="26"/>
        </w:rPr>
        <w:t>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                                                                            </w:t>
      </w:r>
      <w:proofErr w:type="gramStart"/>
      <w:r w:rsidRPr="00ED3B7D">
        <w:rPr>
          <w:rFonts w:ascii="Times New Roman" w:hAnsi="Times New Roman" w:cs="Times New Roman"/>
          <w:sz w:val="26"/>
          <w:szCs w:val="26"/>
        </w:rPr>
        <w:t>(указывается пункт плана аудиторских</w:t>
      </w:r>
      <w:proofErr w:type="gramEnd"/>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_______________________________________________________________________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                 мероприятий на очередной финансовый год</w:t>
      </w:r>
      <w:proofErr w:type="gramStart"/>
      <w:r w:rsidRPr="00ED3B7D">
        <w:rPr>
          <w:rFonts w:ascii="Times New Roman" w:hAnsi="Times New Roman" w:cs="Times New Roman"/>
          <w:sz w:val="26"/>
          <w:szCs w:val="26"/>
        </w:rPr>
        <w:t xml:space="preserve"> )</w:t>
      </w:r>
      <w:proofErr w:type="gramEnd"/>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_______________________________________________________________________.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2. Срок проведения аудиторского мероприятия: 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lastRenderedPageBreak/>
        <w:t>3. Цели и задачи аудиторского мероприятия: ___________________________________.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______________________________________________________________________.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4. Наименование объект</w:t>
      </w:r>
      <w:proofErr w:type="gramStart"/>
      <w:r w:rsidRPr="00ED3B7D">
        <w:rPr>
          <w:rFonts w:ascii="Times New Roman" w:hAnsi="Times New Roman" w:cs="Times New Roman"/>
          <w:sz w:val="26"/>
          <w:szCs w:val="26"/>
        </w:rPr>
        <w:t>а(</w:t>
      </w:r>
      <w:proofErr w:type="spellStart"/>
      <w:proofErr w:type="gramEnd"/>
      <w:r w:rsidRPr="00ED3B7D">
        <w:rPr>
          <w:rFonts w:ascii="Times New Roman" w:hAnsi="Times New Roman" w:cs="Times New Roman"/>
          <w:sz w:val="26"/>
          <w:szCs w:val="26"/>
        </w:rPr>
        <w:t>ов</w:t>
      </w:r>
      <w:proofErr w:type="spellEnd"/>
      <w:r w:rsidRPr="00ED3B7D">
        <w:rPr>
          <w:rFonts w:ascii="Times New Roman" w:hAnsi="Times New Roman" w:cs="Times New Roman"/>
          <w:sz w:val="26"/>
          <w:szCs w:val="26"/>
        </w:rPr>
        <w:t>) внутреннего финансового аудита: 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_______________________________________________________________________.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5. Перечень вопросов, подлежащих изучению в ходе аудиторского мероприятия:</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5.1. _______________________________________________________________________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_________________________________________________________________________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6. Применяемые методы внутреннего финансового аудита: _______________________.</w:t>
      </w:r>
    </w:p>
    <w:p w:rsidR="00984717" w:rsidRPr="00ED3B7D" w:rsidRDefault="00984717" w:rsidP="00984717">
      <w:pPr>
        <w:pStyle w:val="ConsPlusNonformat"/>
        <w:jc w:val="both"/>
        <w:rPr>
          <w:rFonts w:ascii="Times New Roman" w:hAnsi="Times New Roman" w:cs="Times New Roman"/>
          <w:sz w:val="26"/>
          <w:szCs w:val="26"/>
        </w:rPr>
      </w:pP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Субъект </w:t>
      </w:r>
      <w:proofErr w:type="gramStart"/>
      <w:r w:rsidRPr="00ED3B7D">
        <w:rPr>
          <w:rFonts w:ascii="Times New Roman" w:hAnsi="Times New Roman" w:cs="Times New Roman"/>
          <w:sz w:val="26"/>
          <w:szCs w:val="26"/>
        </w:rPr>
        <w:t>внутреннего</w:t>
      </w:r>
      <w:proofErr w:type="gramEnd"/>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финансового аудита                 _____________/______________________________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                                                       (подпись)                 (расшифровка подписи)</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«___» _______________ 20__ года</w:t>
      </w:r>
    </w:p>
    <w:p w:rsidR="00062010" w:rsidRPr="00ED3B7D" w:rsidRDefault="00062010" w:rsidP="00062010">
      <w:pPr>
        <w:rPr>
          <w:sz w:val="26"/>
          <w:szCs w:val="26"/>
        </w:rPr>
      </w:pPr>
    </w:p>
    <w:p w:rsidR="00301111" w:rsidRPr="00ED3B7D" w:rsidRDefault="00301111" w:rsidP="00301111">
      <w:pPr>
        <w:pStyle w:val="ConsPlusNormal"/>
        <w:jc w:val="right"/>
        <w:outlineLvl w:val="1"/>
        <w:rPr>
          <w:rFonts w:ascii="Times New Roman" w:hAnsi="Times New Roman" w:cs="Times New Roman"/>
          <w:sz w:val="26"/>
          <w:szCs w:val="26"/>
        </w:rPr>
      </w:pPr>
      <w:r w:rsidRPr="00ED3B7D">
        <w:rPr>
          <w:rFonts w:ascii="Times New Roman" w:hAnsi="Times New Roman" w:cs="Times New Roman"/>
          <w:sz w:val="26"/>
          <w:szCs w:val="26"/>
        </w:rPr>
        <w:t>Форма 3</w:t>
      </w:r>
    </w:p>
    <w:p w:rsidR="00301111" w:rsidRPr="00ED3B7D" w:rsidRDefault="00301111" w:rsidP="00301111">
      <w:pPr>
        <w:pStyle w:val="ConsPlusNormal"/>
        <w:jc w:val="right"/>
        <w:outlineLvl w:val="1"/>
        <w:rPr>
          <w:rFonts w:ascii="Times New Roman" w:hAnsi="Times New Roman" w:cs="Times New Roman"/>
          <w:sz w:val="26"/>
          <w:szCs w:val="26"/>
        </w:rPr>
      </w:pPr>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ЗАКЛЮЧЕНИЕ</w:t>
      </w:r>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о результатах аудиторского мероприятия</w:t>
      </w:r>
      <w:bookmarkStart w:id="3" w:name="Par429"/>
      <w:bookmarkEnd w:id="3"/>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 xml:space="preserve">в _____________________________ </w:t>
      </w:r>
    </w:p>
    <w:p w:rsidR="00301111" w:rsidRPr="00ED3B7D" w:rsidRDefault="00301111" w:rsidP="00301111">
      <w:pPr>
        <w:pStyle w:val="ConsPlusNonformat"/>
        <w:jc w:val="center"/>
        <w:rPr>
          <w:rFonts w:ascii="Times New Roman" w:hAnsi="Times New Roman" w:cs="Times New Roman"/>
          <w:sz w:val="26"/>
          <w:szCs w:val="26"/>
        </w:rPr>
      </w:pP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1. Основание для проведения аудиторского мероприятия: _______________________________________________________________________</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_______________________________________________________________________</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         (номер пункта плана проведения аудиторских мероприятий)</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2. Тема аудиторского мероприятия: _______________________________________________.</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3. Проверяемый период: _________________________________________________________.</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4. Срок проведения аудиторского мероприятия: _____________________________________.</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5. Цель аудиторского мероприятия: _______________________________________________.</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6. Перечень вопросов, изученных в ходе аудиторского мероприятия:</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6.1. ___________________________________________________________________________.</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6.2. ___________________________________________________________________________.</w:t>
      </w:r>
    </w:p>
    <w:p w:rsidR="00301111" w:rsidRPr="00ED3B7D" w:rsidRDefault="00301111" w:rsidP="00301111">
      <w:pPr>
        <w:pStyle w:val="ConsPlusNonformat"/>
        <w:pBdr>
          <w:bottom w:val="single" w:sz="12" w:space="1" w:color="auto"/>
        </w:pBdr>
        <w:jc w:val="both"/>
        <w:rPr>
          <w:rFonts w:ascii="Times New Roman" w:hAnsi="Times New Roman" w:cs="Times New Roman"/>
          <w:sz w:val="26"/>
          <w:szCs w:val="26"/>
        </w:rPr>
      </w:pPr>
      <w:r w:rsidRPr="00ED3B7D">
        <w:rPr>
          <w:rFonts w:ascii="Times New Roman" w:hAnsi="Times New Roman" w:cs="Times New Roman"/>
          <w:sz w:val="26"/>
          <w:szCs w:val="26"/>
        </w:rPr>
        <w:t>7. По результатам аудиторского мероприятия установлено следующее:</w:t>
      </w:r>
    </w:p>
    <w:p w:rsidR="00301111" w:rsidRPr="00ED3B7D" w:rsidRDefault="00301111" w:rsidP="00ED3B7D">
      <w:pPr>
        <w:pStyle w:val="ConsPlusNonformat"/>
        <w:jc w:val="both"/>
        <w:rPr>
          <w:rFonts w:ascii="Times New Roman" w:hAnsi="Times New Roman" w:cs="Times New Roman"/>
          <w:sz w:val="26"/>
          <w:szCs w:val="26"/>
        </w:rPr>
      </w:pPr>
      <w:proofErr w:type="gramStart"/>
      <w:r w:rsidRPr="00ED3B7D">
        <w:rPr>
          <w:rFonts w:ascii="Times New Roman" w:hAnsi="Times New Roman" w:cs="Times New Roman"/>
          <w:sz w:val="26"/>
          <w:szCs w:val="26"/>
        </w:rPr>
        <w:lastRenderedPageBreak/>
        <w:t>(кратко излагается информация о выявленных в ходе аудиторского мероприятия нарушениях и (или) недостатках (в количественном и денежном выражении), об условиях</w:t>
      </w:r>
      <w:proofErr w:type="gramEnd"/>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 xml:space="preserve">и </w:t>
      </w:r>
      <w:proofErr w:type="gramStart"/>
      <w:r w:rsidRPr="00ED3B7D">
        <w:rPr>
          <w:rFonts w:ascii="Times New Roman" w:hAnsi="Times New Roman" w:cs="Times New Roman"/>
          <w:sz w:val="26"/>
          <w:szCs w:val="26"/>
        </w:rPr>
        <w:t>причинах</w:t>
      </w:r>
      <w:proofErr w:type="gramEnd"/>
      <w:r w:rsidRPr="00ED3B7D">
        <w:rPr>
          <w:rFonts w:ascii="Times New Roman" w:hAnsi="Times New Roman" w:cs="Times New Roman"/>
          <w:sz w:val="26"/>
          <w:szCs w:val="26"/>
        </w:rPr>
        <w:t xml:space="preserve"> таких нарушений, а также о значимых бюджетных рисках, по порядку в соответствии с нумерацией вопросов программы аудиторского мероприятия)</w:t>
      </w:r>
    </w:p>
    <w:p w:rsidR="00301111" w:rsidRPr="00ED3B7D" w:rsidRDefault="00301111" w:rsidP="00301111">
      <w:pPr>
        <w:pStyle w:val="ConsPlusNonformat"/>
        <w:jc w:val="center"/>
        <w:rPr>
          <w:rFonts w:ascii="Times New Roman" w:hAnsi="Times New Roman" w:cs="Times New Roman"/>
          <w:sz w:val="26"/>
          <w:szCs w:val="26"/>
        </w:rPr>
      </w:pP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8. Возражения руководителя субъекта бюджетных процедур, изложенные по результатам аудиторского мероприятия:</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_______________________________________________________________________</w:t>
      </w:r>
    </w:p>
    <w:p w:rsidR="00301111" w:rsidRPr="00ED3B7D" w:rsidRDefault="00301111" w:rsidP="00301111">
      <w:pPr>
        <w:pStyle w:val="ConsPlusNonformat"/>
        <w:jc w:val="center"/>
        <w:rPr>
          <w:rFonts w:ascii="Times New Roman" w:hAnsi="Times New Roman" w:cs="Times New Roman"/>
          <w:sz w:val="26"/>
          <w:szCs w:val="26"/>
        </w:rPr>
      </w:pPr>
      <w:proofErr w:type="gramStart"/>
      <w:r w:rsidRPr="00ED3B7D">
        <w:rPr>
          <w:rFonts w:ascii="Times New Roman" w:hAnsi="Times New Roman" w:cs="Times New Roman"/>
          <w:sz w:val="26"/>
          <w:szCs w:val="26"/>
        </w:rPr>
        <w:t>(указывается информация о наличии или отсутствии возражений; при наличии</w:t>
      </w:r>
      <w:proofErr w:type="gramEnd"/>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возражений указываются реквизиты документа (возражений): номер, дата,</w:t>
      </w:r>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количество листов приложенных к заключению возражений)</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9. Выводы:</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9.1. _______________________________________________________________________</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        (излагаются выводы о степени надежности внутреннего финансового контроля)</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9.2. _______________________________________________________________________</w:t>
      </w:r>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(излагаются выводы о достоверности бюджетной отчетности и соответствии ведения бюджетного учета субъектами бюджетных процедур методологии и стандартам бюджетного учета)</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10. Предложения и рекомендации:</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_______________________________________________________________________</w:t>
      </w:r>
    </w:p>
    <w:p w:rsidR="00301111" w:rsidRPr="00ED3B7D" w:rsidRDefault="00301111" w:rsidP="00301111">
      <w:pPr>
        <w:pStyle w:val="ConsPlusNonformat"/>
        <w:jc w:val="center"/>
        <w:rPr>
          <w:rFonts w:ascii="Times New Roman" w:hAnsi="Times New Roman" w:cs="Times New Roman"/>
          <w:sz w:val="26"/>
          <w:szCs w:val="26"/>
        </w:rPr>
      </w:pPr>
      <w:proofErr w:type="gramStart"/>
      <w:r w:rsidRPr="00ED3B7D">
        <w:rPr>
          <w:rFonts w:ascii="Times New Roman" w:hAnsi="Times New Roman" w:cs="Times New Roman"/>
          <w:sz w:val="26"/>
          <w:szCs w:val="26"/>
        </w:rPr>
        <w:t>(излагаются предложения и рекомендации по устранению выявленных нарушений</w:t>
      </w:r>
      <w:proofErr w:type="gramEnd"/>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и (или) недостатков, принятию мер по минимизации (устранению) бюджетных рисков,</w:t>
      </w:r>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внесению изменений в карты внутреннего финансового контроля и (или) предложения</w:t>
      </w:r>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по повышению экономности и результативности использования бюджетных средств)</w:t>
      </w:r>
    </w:p>
    <w:p w:rsidR="00301111" w:rsidRPr="00ED3B7D" w:rsidRDefault="00301111" w:rsidP="00301111">
      <w:pPr>
        <w:pStyle w:val="ConsPlusNonformat"/>
        <w:jc w:val="center"/>
        <w:rPr>
          <w:rFonts w:ascii="Times New Roman" w:hAnsi="Times New Roman" w:cs="Times New Roman"/>
          <w:sz w:val="26"/>
          <w:szCs w:val="26"/>
        </w:rPr>
      </w:pP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Приложения:</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1. Рабочая документация (при необходимости) на ____ </w:t>
      </w:r>
      <w:proofErr w:type="gramStart"/>
      <w:r w:rsidRPr="00ED3B7D">
        <w:rPr>
          <w:rFonts w:ascii="Times New Roman" w:hAnsi="Times New Roman" w:cs="Times New Roman"/>
          <w:sz w:val="26"/>
          <w:szCs w:val="26"/>
        </w:rPr>
        <w:t>л</w:t>
      </w:r>
      <w:proofErr w:type="gramEnd"/>
      <w:r w:rsidRPr="00ED3B7D">
        <w:rPr>
          <w:rFonts w:ascii="Times New Roman" w:hAnsi="Times New Roman" w:cs="Times New Roman"/>
          <w:sz w:val="26"/>
          <w:szCs w:val="26"/>
        </w:rPr>
        <w:t>. в 1 экз.</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2. Возражения к заключению на ____ </w:t>
      </w:r>
      <w:proofErr w:type="gramStart"/>
      <w:r w:rsidRPr="00ED3B7D">
        <w:rPr>
          <w:rFonts w:ascii="Times New Roman" w:hAnsi="Times New Roman" w:cs="Times New Roman"/>
          <w:sz w:val="26"/>
          <w:szCs w:val="26"/>
        </w:rPr>
        <w:t>л</w:t>
      </w:r>
      <w:proofErr w:type="gramEnd"/>
      <w:r w:rsidRPr="00ED3B7D">
        <w:rPr>
          <w:rFonts w:ascii="Times New Roman" w:hAnsi="Times New Roman" w:cs="Times New Roman"/>
          <w:sz w:val="26"/>
          <w:szCs w:val="26"/>
        </w:rPr>
        <w:t>. в 1 экз.</w:t>
      </w:r>
    </w:p>
    <w:p w:rsidR="00301111" w:rsidRPr="00ED3B7D" w:rsidRDefault="00301111" w:rsidP="00301111">
      <w:pPr>
        <w:pStyle w:val="ConsPlusNonformat"/>
        <w:jc w:val="both"/>
        <w:rPr>
          <w:rFonts w:ascii="Times New Roman" w:hAnsi="Times New Roman" w:cs="Times New Roman"/>
          <w:sz w:val="26"/>
          <w:szCs w:val="26"/>
        </w:rPr>
      </w:pPr>
    </w:p>
    <w:p w:rsidR="00301111" w:rsidRPr="00ED3B7D" w:rsidRDefault="00301111" w:rsidP="00301111">
      <w:pPr>
        <w:pStyle w:val="ConsPlusNonformat"/>
        <w:jc w:val="both"/>
        <w:rPr>
          <w:rFonts w:ascii="Times New Roman" w:hAnsi="Times New Roman" w:cs="Times New Roman"/>
          <w:sz w:val="26"/>
          <w:szCs w:val="26"/>
        </w:rPr>
      </w:pPr>
    </w:p>
    <w:p w:rsidR="00491CAF" w:rsidRDefault="00301111" w:rsidP="0003384A">
      <w:pPr>
        <w:pStyle w:val="ConsPlusNonformat"/>
        <w:rPr>
          <w:rFonts w:ascii="Times New Roman" w:hAnsi="Times New Roman" w:cs="Times New Roman"/>
          <w:sz w:val="26"/>
          <w:szCs w:val="26"/>
        </w:rPr>
      </w:pPr>
      <w:r w:rsidRPr="00ED3B7D">
        <w:rPr>
          <w:rFonts w:ascii="Times New Roman" w:hAnsi="Times New Roman" w:cs="Times New Roman"/>
          <w:sz w:val="26"/>
          <w:szCs w:val="26"/>
        </w:rPr>
        <w:t>Субъект внутреннего</w:t>
      </w:r>
      <w:r w:rsidR="0003384A">
        <w:rPr>
          <w:rFonts w:ascii="Times New Roman" w:hAnsi="Times New Roman" w:cs="Times New Roman"/>
          <w:sz w:val="26"/>
          <w:szCs w:val="26"/>
        </w:rPr>
        <w:t xml:space="preserve"> </w:t>
      </w:r>
      <w:r w:rsidR="0003384A" w:rsidRPr="00ED3B7D">
        <w:rPr>
          <w:rFonts w:ascii="Times New Roman" w:hAnsi="Times New Roman" w:cs="Times New Roman"/>
          <w:sz w:val="26"/>
          <w:szCs w:val="26"/>
        </w:rPr>
        <w:t>Ф</w:t>
      </w:r>
      <w:r w:rsidRPr="00ED3B7D">
        <w:rPr>
          <w:rFonts w:ascii="Times New Roman" w:hAnsi="Times New Roman" w:cs="Times New Roman"/>
          <w:sz w:val="26"/>
          <w:szCs w:val="26"/>
        </w:rPr>
        <w:t>инансового</w:t>
      </w:r>
      <w:r w:rsidR="0003384A">
        <w:rPr>
          <w:rFonts w:ascii="Times New Roman" w:hAnsi="Times New Roman" w:cs="Times New Roman"/>
          <w:sz w:val="26"/>
          <w:szCs w:val="26"/>
        </w:rPr>
        <w:t xml:space="preserve"> </w:t>
      </w:r>
      <w:r w:rsidRPr="00ED3B7D">
        <w:rPr>
          <w:rFonts w:ascii="Times New Roman" w:hAnsi="Times New Roman" w:cs="Times New Roman"/>
          <w:sz w:val="26"/>
          <w:szCs w:val="26"/>
        </w:rPr>
        <w:t xml:space="preserve">аудита         </w:t>
      </w:r>
    </w:p>
    <w:p w:rsidR="00491CAF" w:rsidRDefault="00491CAF" w:rsidP="0003384A">
      <w:pPr>
        <w:pStyle w:val="ConsPlusNonformat"/>
        <w:rPr>
          <w:rFonts w:ascii="Times New Roman" w:hAnsi="Times New Roman" w:cs="Times New Roman"/>
          <w:sz w:val="26"/>
          <w:szCs w:val="26"/>
        </w:rPr>
      </w:pPr>
    </w:p>
    <w:p w:rsidR="00301111" w:rsidRPr="00ED3B7D" w:rsidRDefault="00301111" w:rsidP="0003384A">
      <w:pPr>
        <w:pStyle w:val="ConsPlusNonformat"/>
        <w:rPr>
          <w:rFonts w:ascii="Times New Roman" w:hAnsi="Times New Roman" w:cs="Times New Roman"/>
          <w:sz w:val="26"/>
          <w:szCs w:val="26"/>
        </w:rPr>
      </w:pPr>
      <w:r w:rsidRPr="00ED3B7D">
        <w:rPr>
          <w:rFonts w:ascii="Times New Roman" w:hAnsi="Times New Roman" w:cs="Times New Roman"/>
          <w:sz w:val="26"/>
          <w:szCs w:val="26"/>
        </w:rPr>
        <w:t xml:space="preserve">  ________________/___________________________</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                                                                    (подпись)       (расшифровка подписи)</w:t>
      </w:r>
    </w:p>
    <w:p w:rsidR="00613694" w:rsidRPr="00ED3B7D" w:rsidRDefault="00301111" w:rsidP="00ED3B7D">
      <w:pPr>
        <w:pStyle w:val="ConsPlusNonformat"/>
        <w:jc w:val="both"/>
        <w:rPr>
          <w:sz w:val="26"/>
          <w:szCs w:val="26"/>
        </w:rPr>
      </w:pPr>
      <w:r w:rsidRPr="00ED3B7D">
        <w:rPr>
          <w:rFonts w:ascii="Times New Roman" w:hAnsi="Times New Roman" w:cs="Times New Roman"/>
          <w:sz w:val="26"/>
          <w:szCs w:val="26"/>
        </w:rPr>
        <w:t>«___» ____________ 20__ г.</w:t>
      </w:r>
    </w:p>
    <w:sectPr w:rsidR="00613694" w:rsidRPr="00ED3B7D" w:rsidSect="00D16A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2569B"/>
    <w:multiLevelType w:val="hybridMultilevel"/>
    <w:tmpl w:val="BC6AE3CA"/>
    <w:lvl w:ilvl="0" w:tplc="42FAC7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2E3F38"/>
    <w:multiLevelType w:val="hybridMultilevel"/>
    <w:tmpl w:val="4E56A2BC"/>
    <w:lvl w:ilvl="0" w:tplc="8AC29A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F96721"/>
    <w:multiLevelType w:val="hybridMultilevel"/>
    <w:tmpl w:val="7E8E8C60"/>
    <w:lvl w:ilvl="0" w:tplc="283E3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2010"/>
    <w:rsid w:val="0003384A"/>
    <w:rsid w:val="00062010"/>
    <w:rsid w:val="000B0D0D"/>
    <w:rsid w:val="001002A9"/>
    <w:rsid w:val="00301111"/>
    <w:rsid w:val="00491CAF"/>
    <w:rsid w:val="00613694"/>
    <w:rsid w:val="006F20A2"/>
    <w:rsid w:val="007A4158"/>
    <w:rsid w:val="00873121"/>
    <w:rsid w:val="00984717"/>
    <w:rsid w:val="00A872D6"/>
    <w:rsid w:val="00B4155E"/>
    <w:rsid w:val="00C62CD7"/>
    <w:rsid w:val="00D16AF1"/>
    <w:rsid w:val="00EC4FC3"/>
    <w:rsid w:val="00ED3B7D"/>
    <w:rsid w:val="00F23B02"/>
    <w:rsid w:val="00F75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01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next w:val="a"/>
    <w:rsid w:val="00F23B02"/>
    <w:pPr>
      <w:suppressAutoHyphens/>
      <w:spacing w:after="0" w:line="240" w:lineRule="auto"/>
      <w:jc w:val="center"/>
    </w:pPr>
    <w:rPr>
      <w:rFonts w:ascii="Times New Roman" w:eastAsia="Times New Roman" w:hAnsi="Times New Roman" w:cs="Times New Roman"/>
      <w:b/>
      <w:spacing w:val="60"/>
      <w:sz w:val="32"/>
      <w:szCs w:val="20"/>
      <w:lang w:eastAsia="ru-RU"/>
    </w:rPr>
  </w:style>
  <w:style w:type="paragraph" w:customStyle="1" w:styleId="31">
    <w:name w:val="Основной текст с отступом 31"/>
    <w:basedOn w:val="a"/>
    <w:rsid w:val="00F23B02"/>
    <w:pPr>
      <w:suppressAutoHyphens/>
      <w:spacing w:after="0" w:line="240" w:lineRule="auto"/>
      <w:ind w:left="6096"/>
    </w:pPr>
    <w:rPr>
      <w:rFonts w:ascii="Times New Roman" w:eastAsia="Times New Roman" w:hAnsi="Times New Roman" w:cs="Times New Roman"/>
      <w:sz w:val="28"/>
      <w:szCs w:val="20"/>
      <w:lang w:eastAsia="ru-RU"/>
    </w:rPr>
  </w:style>
  <w:style w:type="paragraph" w:customStyle="1" w:styleId="ConsPlusTitle">
    <w:name w:val="ConsPlusTitle"/>
    <w:rsid w:val="00F23B02"/>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F23B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3B02"/>
    <w:rPr>
      <w:rFonts w:ascii="Tahoma" w:hAnsi="Tahoma" w:cs="Tahoma"/>
      <w:sz w:val="16"/>
      <w:szCs w:val="16"/>
    </w:rPr>
  </w:style>
  <w:style w:type="paragraph" w:styleId="a5">
    <w:name w:val="List Paragraph"/>
    <w:basedOn w:val="a"/>
    <w:uiPriority w:val="34"/>
    <w:qFormat/>
    <w:rsid w:val="00EC4FC3"/>
    <w:pPr>
      <w:ind w:left="720"/>
      <w:contextualSpacing/>
    </w:pPr>
  </w:style>
  <w:style w:type="paragraph" w:customStyle="1" w:styleId="ConsPlusNormal">
    <w:name w:val="ConsPlusNormal"/>
    <w:rsid w:val="00EC4F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84717"/>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4548&amp;date=26.06.2020&amp;dst=4878&amp;fld=134" TargetMode="External"/><Relationship Id="rId13" Type="http://schemas.openxmlformats.org/officeDocument/2006/relationships/hyperlink" Target="https://login.consultant.ru/link/?req=doc&amp;base=LAW&amp;n=338586&amp;date=26.06.2020&amp;dst=100107&amp;fld=134" TargetMode="External"/><Relationship Id="rId3" Type="http://schemas.openxmlformats.org/officeDocument/2006/relationships/settings" Target="settings.xml"/><Relationship Id="rId7" Type="http://schemas.openxmlformats.org/officeDocument/2006/relationships/hyperlink" Target="consultantplus://offline/ref=6D9DE5EFE6119DE780F3AE5680A8367DF3531FA5CC35ADEDB92B9F59D65F77DDeBV7F" TargetMode="External"/><Relationship Id="rId12" Type="http://schemas.openxmlformats.org/officeDocument/2006/relationships/hyperlink" Target="https://login.consultant.ru/link/?req=doc&amp;base=LAW&amp;n=338586&amp;date=26.06.2020&amp;dst=10008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40638&amp;date=26.06.2020&amp;dst=100067&amp;fld=134" TargetMode="External"/><Relationship Id="rId11" Type="http://schemas.openxmlformats.org/officeDocument/2006/relationships/hyperlink" Target="https://login.consultant.ru/link/?req=doc&amp;base=LAW&amp;n=354548&amp;date=26.06.2020&amp;dst=4878&amp;fld=134"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D04705E71D2A20F55B80FA6622DB3E483EBB7442612D7901F7E31FAC09D1B3A7861090A8538903B388A01DCF48A28E801F0C65E7B44123B94BpAE"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38586&amp;date=26.06.2020&amp;dst=100011&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2453</Words>
  <Characters>13987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Ств</cp:lastModifiedBy>
  <cp:revision>9</cp:revision>
  <cp:lastPrinted>2021-01-28T05:41:00Z</cp:lastPrinted>
  <dcterms:created xsi:type="dcterms:W3CDTF">2021-01-27T13:43:00Z</dcterms:created>
  <dcterms:modified xsi:type="dcterms:W3CDTF">2022-12-15T11:09:00Z</dcterms:modified>
</cp:coreProperties>
</file>