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68" w:rsidRPr="001C6968" w:rsidRDefault="001C6968" w:rsidP="001C696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6968">
        <w:rPr>
          <w:rFonts w:ascii="Arial" w:hAnsi="Arial" w:cs="Arial"/>
          <w:b/>
          <w:sz w:val="24"/>
          <w:szCs w:val="24"/>
        </w:rPr>
        <w:t>Комитет информатизации</w:t>
      </w:r>
      <w:bookmarkStart w:id="0" w:name="_GoBack"/>
      <w:bookmarkEnd w:id="0"/>
      <w:r w:rsidRPr="001C6968">
        <w:rPr>
          <w:rFonts w:ascii="Arial" w:hAnsi="Arial" w:cs="Arial"/>
          <w:b/>
          <w:sz w:val="24"/>
          <w:szCs w:val="24"/>
        </w:rPr>
        <w:t xml:space="preserve"> информирует</w:t>
      </w:r>
    </w:p>
    <w:p w:rsidR="00BA4BA7" w:rsidRPr="008A5B80" w:rsidRDefault="00DA727B" w:rsidP="007B42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42BA">
        <w:rPr>
          <w:rFonts w:ascii="Arial" w:hAnsi="Arial" w:cs="Arial"/>
          <w:sz w:val="24"/>
          <w:szCs w:val="24"/>
        </w:rPr>
        <w:t>13 марта в Зале коллегии Министерства связи и массовых коммуникаций Российской Федерации прошло заседание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 Курск</w:t>
      </w:r>
      <w:r w:rsidR="0014715D">
        <w:rPr>
          <w:rFonts w:ascii="Arial" w:hAnsi="Arial" w:cs="Arial"/>
          <w:sz w:val="24"/>
          <w:szCs w:val="24"/>
        </w:rPr>
        <w:t>ий</w:t>
      </w:r>
      <w:r w:rsidRPr="007B42BA">
        <w:rPr>
          <w:rFonts w:ascii="Arial" w:hAnsi="Arial" w:cs="Arial"/>
          <w:sz w:val="24"/>
          <w:szCs w:val="24"/>
        </w:rPr>
        <w:t xml:space="preserve"> </w:t>
      </w:r>
      <w:r w:rsidR="0014715D">
        <w:rPr>
          <w:rFonts w:ascii="Arial" w:hAnsi="Arial" w:cs="Arial"/>
          <w:sz w:val="24"/>
          <w:szCs w:val="24"/>
        </w:rPr>
        <w:t>регион</w:t>
      </w:r>
      <w:r w:rsidRPr="007B42BA">
        <w:rPr>
          <w:rFonts w:ascii="Arial" w:hAnsi="Arial" w:cs="Arial"/>
          <w:sz w:val="24"/>
          <w:szCs w:val="24"/>
        </w:rPr>
        <w:t xml:space="preserve"> в режиме </w:t>
      </w:r>
      <w:proofErr w:type="spellStart"/>
      <w:r w:rsidRPr="007B42BA">
        <w:rPr>
          <w:rFonts w:ascii="Arial" w:hAnsi="Arial" w:cs="Arial"/>
          <w:sz w:val="24"/>
          <w:szCs w:val="24"/>
        </w:rPr>
        <w:t>ведеоконференцсвязи</w:t>
      </w:r>
      <w:proofErr w:type="spellEnd"/>
      <w:r w:rsidRPr="007B42BA">
        <w:rPr>
          <w:rFonts w:ascii="Arial" w:hAnsi="Arial" w:cs="Arial"/>
          <w:sz w:val="24"/>
          <w:szCs w:val="24"/>
        </w:rPr>
        <w:t xml:space="preserve"> представляли Комитет информатизации, государственных и муниципальных услуг </w:t>
      </w:r>
      <w:r w:rsidR="0014715D">
        <w:rPr>
          <w:rFonts w:ascii="Arial" w:hAnsi="Arial" w:cs="Arial"/>
          <w:sz w:val="24"/>
          <w:szCs w:val="24"/>
        </w:rPr>
        <w:t xml:space="preserve">Курской области </w:t>
      </w:r>
      <w:r w:rsidRPr="007B42BA">
        <w:rPr>
          <w:rFonts w:ascii="Arial" w:hAnsi="Arial" w:cs="Arial"/>
          <w:sz w:val="24"/>
          <w:szCs w:val="24"/>
        </w:rPr>
        <w:t>(в том числе подведомственное учреждение «Ц</w:t>
      </w:r>
      <w:r w:rsidR="00685019">
        <w:rPr>
          <w:rFonts w:ascii="Arial" w:hAnsi="Arial" w:cs="Arial"/>
          <w:sz w:val="24"/>
          <w:szCs w:val="24"/>
        </w:rPr>
        <w:t>ентр электронного взаимодействия</w:t>
      </w:r>
      <w:r w:rsidRPr="007B42BA">
        <w:rPr>
          <w:rFonts w:ascii="Arial" w:hAnsi="Arial" w:cs="Arial"/>
          <w:sz w:val="24"/>
          <w:szCs w:val="24"/>
        </w:rPr>
        <w:t>»); Комитет социального обеспечения</w:t>
      </w:r>
      <w:r w:rsidR="0014715D" w:rsidRPr="007B42BA">
        <w:rPr>
          <w:rFonts w:ascii="Arial" w:hAnsi="Arial" w:cs="Arial"/>
          <w:sz w:val="24"/>
          <w:szCs w:val="24"/>
        </w:rPr>
        <w:t xml:space="preserve"> </w:t>
      </w:r>
      <w:r w:rsidR="0014715D" w:rsidRPr="008A5B80">
        <w:rPr>
          <w:rFonts w:ascii="Arial" w:hAnsi="Arial" w:cs="Arial"/>
          <w:sz w:val="24"/>
          <w:szCs w:val="24"/>
        </w:rPr>
        <w:t>Курской области</w:t>
      </w:r>
      <w:r w:rsidRPr="008A5B80">
        <w:rPr>
          <w:rFonts w:ascii="Arial" w:hAnsi="Arial" w:cs="Arial"/>
          <w:sz w:val="24"/>
          <w:szCs w:val="24"/>
        </w:rPr>
        <w:t>; Комитет здравоохранения</w:t>
      </w:r>
      <w:r w:rsidR="0014715D" w:rsidRPr="008A5B80">
        <w:rPr>
          <w:rFonts w:ascii="Arial" w:hAnsi="Arial" w:cs="Arial"/>
          <w:sz w:val="24"/>
          <w:szCs w:val="24"/>
        </w:rPr>
        <w:t xml:space="preserve"> Курской области</w:t>
      </w:r>
      <w:r w:rsidRPr="008A5B80">
        <w:rPr>
          <w:rFonts w:ascii="Arial" w:hAnsi="Arial" w:cs="Arial"/>
          <w:sz w:val="24"/>
          <w:szCs w:val="24"/>
        </w:rPr>
        <w:t>; УМВД России по Курской области.</w:t>
      </w:r>
    </w:p>
    <w:p w:rsidR="00DA727B" w:rsidRPr="008A5B80" w:rsidRDefault="00DB48EF" w:rsidP="007B42B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A5B80">
        <w:rPr>
          <w:rFonts w:ascii="Arial" w:hAnsi="Arial" w:cs="Arial"/>
          <w:sz w:val="24"/>
          <w:szCs w:val="24"/>
        </w:rPr>
        <w:t xml:space="preserve">На повестке дня рассматривались вопросы о </w:t>
      </w:r>
      <w:r w:rsidRPr="008A5B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функционировании электронного правительства, о работоспособности сервиса МВД России, о реализации в субъектах Российской Федерации</w:t>
      </w:r>
      <w:r w:rsidR="008A5B80" w:rsidRPr="008A5B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A5B80" w:rsidRPr="008A5B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 Президента Российской Федерации от 7 мая 2012 г. № 601 "Об основных направлениях совершенствования системы государственного управления"</w:t>
      </w:r>
      <w:r w:rsidRPr="008A5B8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685019" w:rsidRPr="00450262" w:rsidRDefault="00685019" w:rsidP="00685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5B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приоритетного проекта "Электронное здравоохранение" в 2017 году был запущен Личный кабинет пациента "Мое здоровье" на Едином портале государственных и муниципальных услуг для</w:t>
      </w: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гражданам электронных услуг в сфере охраны здоровья.</w:t>
      </w:r>
    </w:p>
    <w:p w:rsidR="00685019" w:rsidRPr="00450262" w:rsidRDefault="00685019" w:rsidP="00685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2017 году более 800 тысяч граждан совершили 6,7 миллиона запросов к электронным сервисам в 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ичный кабинет пациента</w:t>
      </w: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019" w:rsidRPr="00450262" w:rsidRDefault="00685019" w:rsidP="00685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субъектами Российской Федерации полноценного функционирования сервиса "Запись на прием к врачу" необходимо подключение медицинских организаций к государственным информационным системам в сфере здравоохранения субъектов Российской Федерации, передачи в полном объеме расписаний специалистов медицинских организаций субъектов Российской Федерации в ключевую подсистему "Федеральная электронная регистратура" единой государственной информационной системы в сфере здравоохранения.</w:t>
      </w:r>
    </w:p>
    <w:p w:rsidR="00685019" w:rsidRPr="00450262" w:rsidRDefault="00685019" w:rsidP="00685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марте 2018 года планируется вывод в 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ичный кабинет</w:t>
      </w: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услуг, предоставляемых территориальными фондами обязательного медицинского страхования:</w:t>
      </w:r>
      <w:r w:rsidR="000F2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застрахованному лицу информации о перечне оказанных ему медицинских услуг и их стоимости за указанный период времени;</w:t>
      </w:r>
      <w:r w:rsidR="000F2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заявления о выборе страховой медицинской организации.</w:t>
      </w:r>
    </w:p>
    <w:p w:rsidR="00685019" w:rsidRPr="00450262" w:rsidRDefault="00C32DCF" w:rsidP="00685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</w:t>
      </w:r>
      <w:r w:rsidR="00685019"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планируется вывод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85019"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"Предоставление сведений о полисе обязательного медицинского страхования и страховой медицинской организации". Услуга будет доступна всем гражданам Российской Федерации, зарегистрированным в ОМС.</w:t>
      </w:r>
    </w:p>
    <w:p w:rsidR="00685019" w:rsidRPr="00450262" w:rsidRDefault="00685019" w:rsidP="006850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апреле 2018 планируется вывод в Л</w:t>
      </w:r>
      <w:r w:rsidR="00100A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ичный кабинет</w:t>
      </w: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услуг, предоставляемых субъектами Российской Федерации:</w:t>
      </w:r>
      <w:r w:rsidR="000F2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для прохождения профилактических медицинских осмотров, диспансеризации;</w:t>
      </w:r>
      <w:r w:rsidR="000F2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доступа к электронным медицинским документам. Технические требования по доработке государственных информационных систем в сфере здравоохранения субъектов Российской Федерации направлены в субъекты Российской Федерации.</w:t>
      </w:r>
    </w:p>
    <w:p w:rsidR="00685019" w:rsidRPr="00450262" w:rsidRDefault="00685019" w:rsidP="00C32D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апреле </w:t>
      </w:r>
      <w:r w:rsidR="00C32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введен</w:t>
      </w:r>
      <w:r w:rsidRPr="004502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сервис по оценке гражданами удовлетворенности качеством работы медицинских организаций. Граждане смогут оценивать организацию работы поликлиники после визита по записи на прие</w:t>
      </w:r>
      <w:r w:rsidR="00C32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из личного кабинета пациента.</w:t>
      </w:r>
    </w:p>
    <w:p w:rsidR="00433886" w:rsidRPr="00305F94" w:rsidRDefault="00433886" w:rsidP="0043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подкомиссии также подымался вопрос о</w:t>
      </w:r>
      <w:r w:rsidRPr="00305F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рассмотрении критериев качества реализации интерактивных форм заявлений на получение </w:t>
      </w:r>
      <w:r w:rsidRPr="00305F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государственных и муниципальных услуг (функций) для их публикации в мобильном приложении "Госуслуги"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433886" w:rsidRPr="00305F94" w:rsidRDefault="00433886" w:rsidP="004338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2017 г. </w:t>
      </w:r>
      <w:proofErr w:type="spellStart"/>
      <w:r w:rsidRPr="00305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Минкомсвязью</w:t>
      </w:r>
      <w:proofErr w:type="spellEnd"/>
      <w:r w:rsidRPr="00305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было доработано мобильное приложение "Госуслуги"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5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целью обеспечения возможности публикации в нем форм услуг органов исполнительной власти субъектов Российской Федерации. Используя опыт разработки и размещения в мобильном приложении услуг федеральных органов исполнительной власти, а также пожелания субъектов Российской Федерации, </w:t>
      </w:r>
      <w:proofErr w:type="spellStart"/>
      <w:r w:rsidRPr="00305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Минкомсвязь</w:t>
      </w:r>
      <w:proofErr w:type="spellEnd"/>
      <w:r w:rsidRPr="00305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сформулировала критерии реализации форм услуг для их публикации в мобильном приложении с целью обеспечения единого уровня качества и удобства получения гражданами востребованных услуг в мобильном приложении.</w:t>
      </w:r>
    </w:p>
    <w:p w:rsidR="00433886" w:rsidRDefault="00433886" w:rsidP="004338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F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 включают в себя требования и рекомендации в части принятия решения о выводе форм услуг в мобильное приложение, организации и дизайну интерактивных форм услуг, проектированию пользовательского опыта и поисковой доступности форм услуг.</w:t>
      </w:r>
    </w:p>
    <w:p w:rsidR="00100A4E" w:rsidRPr="00332087" w:rsidRDefault="00100A4E" w:rsidP="00100A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Также в повестку дня был включен вопрос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3320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 оценке качества предоставления государственных услуг с использованием информационно-аналитической системы мониторинга качества государственных услуг</w:t>
      </w:r>
      <w:r w:rsidR="009A7C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100A4E" w:rsidRPr="00332087" w:rsidRDefault="00100A4E" w:rsidP="00100A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Минэкономразвития России создана и введена в эксплуатацию автоматизированная информационная система "Информационно-аналитическая система мониторинга качества государственных услуг".</w:t>
      </w:r>
    </w:p>
    <w:p w:rsidR="00100A4E" w:rsidRPr="00332087" w:rsidRDefault="00100A4E" w:rsidP="00100A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аккумулирует оценки и мнения граждан о качестве предоставления полученных ими государственных услуг, на основании которых осуществляется анализ качества предоставления услуг и расчет показателей эффективности деятельности руководителей территориальных органов федеральных органов власти и государственных внебюджетных фондов.</w:t>
      </w:r>
    </w:p>
    <w:p w:rsidR="00100A4E" w:rsidRPr="00332087" w:rsidRDefault="00100A4E" w:rsidP="00100A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Механизм оценки распространен на социально значимые и массовые федеральные государственные услуги МВД России, ФНС России, </w:t>
      </w:r>
      <w:proofErr w:type="spellStart"/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Росреестра</w:t>
      </w:r>
      <w:proofErr w:type="spellEnd"/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Пенсионного фонда Российской Федерации, Фонда социального страхования Российской Федерации, </w:t>
      </w:r>
      <w:proofErr w:type="spellStart"/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ФССП России, </w:t>
      </w:r>
      <w:proofErr w:type="spellStart"/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Росимущества</w:t>
      </w:r>
      <w:proofErr w:type="spellEnd"/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3320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оказание которых осуществляется через территориальные органы ведомств и многофункциональные центры предоставления государственных и муниципальных услуг (МФЦ).</w:t>
      </w:r>
    </w:p>
    <w:sectPr w:rsidR="00100A4E" w:rsidRPr="0033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7B"/>
    <w:rsid w:val="000F296D"/>
    <w:rsid w:val="00100A4E"/>
    <w:rsid w:val="00104E51"/>
    <w:rsid w:val="0014715D"/>
    <w:rsid w:val="001C6968"/>
    <w:rsid w:val="00207104"/>
    <w:rsid w:val="0021581D"/>
    <w:rsid w:val="0042510D"/>
    <w:rsid w:val="00433886"/>
    <w:rsid w:val="00685019"/>
    <w:rsid w:val="007B42BA"/>
    <w:rsid w:val="0080542A"/>
    <w:rsid w:val="008A5B80"/>
    <w:rsid w:val="009A7C68"/>
    <w:rsid w:val="00AD36B8"/>
    <w:rsid w:val="00B1395B"/>
    <w:rsid w:val="00BA4BA7"/>
    <w:rsid w:val="00BD02AC"/>
    <w:rsid w:val="00C32DCF"/>
    <w:rsid w:val="00D86A91"/>
    <w:rsid w:val="00DA727B"/>
    <w:rsid w:val="00DB48EF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F20F0-D176-4E5B-8116-1516FF7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11</cp:revision>
  <dcterms:created xsi:type="dcterms:W3CDTF">2018-03-14T05:15:00Z</dcterms:created>
  <dcterms:modified xsi:type="dcterms:W3CDTF">2018-03-14T09:55:00Z</dcterms:modified>
</cp:coreProperties>
</file>