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FE7" w:rsidRDefault="002E4FE7" w:rsidP="002E4FE7">
      <w:pPr>
        <w:pStyle w:val="a3"/>
        <w:spacing w:before="0" w:beforeAutospacing="0" w:after="0" w:afterAutospacing="0"/>
        <w:jc w:val="both"/>
        <w:rPr>
          <w:color w:val="232323"/>
          <w:sz w:val="28"/>
          <w:szCs w:val="28"/>
        </w:rPr>
      </w:pPr>
    </w:p>
    <w:p w:rsidR="002E4FE7" w:rsidRPr="002E4FE7" w:rsidRDefault="002E4FE7" w:rsidP="002E4FE7">
      <w:pPr>
        <w:pStyle w:val="a3"/>
        <w:spacing w:before="0" w:beforeAutospacing="0" w:after="0" w:afterAutospacing="0"/>
        <w:jc w:val="center"/>
        <w:rPr>
          <w:b/>
          <w:color w:val="232323"/>
          <w:sz w:val="32"/>
          <w:szCs w:val="32"/>
        </w:rPr>
      </w:pPr>
      <w:r w:rsidRPr="002E4FE7">
        <w:rPr>
          <w:b/>
          <w:color w:val="232323"/>
          <w:sz w:val="32"/>
          <w:szCs w:val="32"/>
        </w:rPr>
        <w:t>Мероприятия</w:t>
      </w:r>
      <w:r>
        <w:rPr>
          <w:b/>
          <w:color w:val="232323"/>
          <w:sz w:val="32"/>
          <w:szCs w:val="32"/>
        </w:rPr>
        <w:t>,</w:t>
      </w:r>
      <w:r w:rsidRPr="002E4FE7">
        <w:rPr>
          <w:b/>
          <w:color w:val="232323"/>
          <w:sz w:val="32"/>
          <w:szCs w:val="32"/>
        </w:rPr>
        <w:t xml:space="preserve"> направленные на профилактику дорожно-транспортных происшествий с участием водителей мототранспорта </w:t>
      </w:r>
    </w:p>
    <w:p w:rsidR="002E4FE7" w:rsidRDefault="002E4FE7" w:rsidP="002E4FE7">
      <w:pPr>
        <w:pStyle w:val="a3"/>
        <w:spacing w:before="0" w:beforeAutospacing="0" w:after="0" w:afterAutospacing="0"/>
        <w:jc w:val="both"/>
        <w:rPr>
          <w:color w:val="232323"/>
          <w:sz w:val="28"/>
          <w:szCs w:val="28"/>
        </w:rPr>
      </w:pPr>
    </w:p>
    <w:p w:rsidR="002E4FE7" w:rsidRDefault="00EC7F8C" w:rsidP="00EC7F8C">
      <w:pPr>
        <w:pStyle w:val="a3"/>
        <w:tabs>
          <w:tab w:val="left" w:pos="851"/>
        </w:tabs>
        <w:spacing w:before="0" w:beforeAutospacing="0" w:after="0" w:afterAutospacing="0"/>
        <w:jc w:val="both"/>
        <w:rPr>
          <w:color w:val="232323"/>
          <w:sz w:val="28"/>
          <w:szCs w:val="28"/>
        </w:rPr>
      </w:pPr>
      <w:r>
        <w:rPr>
          <w:color w:val="232323"/>
          <w:sz w:val="28"/>
          <w:szCs w:val="28"/>
        </w:rPr>
        <w:t xml:space="preserve">           </w:t>
      </w:r>
      <w:r w:rsidR="002E4FE7">
        <w:rPr>
          <w:color w:val="232323"/>
          <w:sz w:val="28"/>
          <w:szCs w:val="28"/>
        </w:rPr>
        <w:t>Проведенный анализ аварийности на дорогах Курской области свидетель</w:t>
      </w:r>
      <w:r>
        <w:rPr>
          <w:color w:val="232323"/>
          <w:sz w:val="28"/>
          <w:szCs w:val="28"/>
        </w:rPr>
        <w:t>ствует об осложнении дорожно-транспортной дисциплины среди такой категории участников дорожного движения как мотоциклисты.</w:t>
      </w:r>
      <w:r w:rsidR="002E4FE7">
        <w:rPr>
          <w:color w:val="232323"/>
          <w:sz w:val="28"/>
          <w:szCs w:val="28"/>
        </w:rPr>
        <w:t xml:space="preserve">   </w:t>
      </w:r>
    </w:p>
    <w:p w:rsidR="009522DB" w:rsidRPr="00915BB7" w:rsidRDefault="00EC7F8C" w:rsidP="009522DB">
      <w:pPr>
        <w:pStyle w:val="a3"/>
        <w:shd w:val="clear" w:color="auto" w:fill="FFFFFF"/>
        <w:tabs>
          <w:tab w:val="left" w:pos="709"/>
        </w:tabs>
        <w:spacing w:before="0" w:beforeAutospacing="0" w:after="0" w:afterAutospacing="0"/>
        <w:jc w:val="both"/>
        <w:textAlignment w:val="baseline"/>
        <w:rPr>
          <w:sz w:val="28"/>
          <w:szCs w:val="28"/>
        </w:rPr>
      </w:pPr>
      <w:r>
        <w:rPr>
          <w:color w:val="232323"/>
          <w:sz w:val="28"/>
          <w:szCs w:val="28"/>
        </w:rPr>
        <w:t xml:space="preserve">           </w:t>
      </w:r>
      <w:r w:rsidR="002E4FE7">
        <w:rPr>
          <w:color w:val="232323"/>
          <w:sz w:val="28"/>
          <w:szCs w:val="28"/>
        </w:rPr>
        <w:t xml:space="preserve">С начала текучего года на территории Курской области зарегистрировано </w:t>
      </w:r>
      <w:r w:rsidR="009522DB" w:rsidRPr="00915BB7">
        <w:rPr>
          <w:sz w:val="28"/>
          <w:szCs w:val="28"/>
        </w:rPr>
        <w:t xml:space="preserve">151 дорожно-транспортное происшествие с участием водителей </w:t>
      </w:r>
      <w:r w:rsidR="009522DB">
        <w:rPr>
          <w:sz w:val="28"/>
          <w:szCs w:val="28"/>
        </w:rPr>
        <w:t>данной категории транспортных средств</w:t>
      </w:r>
      <w:r w:rsidR="009522DB" w:rsidRPr="00915BB7">
        <w:rPr>
          <w:sz w:val="28"/>
          <w:szCs w:val="28"/>
        </w:rPr>
        <w:t>. В результате 8 человек погибли и 110 получили ранения различной степени тяжести. </w:t>
      </w:r>
    </w:p>
    <w:p w:rsidR="00CE7035" w:rsidRDefault="00EC7F8C" w:rsidP="00EC7F8C">
      <w:pPr>
        <w:pStyle w:val="a3"/>
        <w:tabs>
          <w:tab w:val="left" w:pos="851"/>
        </w:tabs>
        <w:spacing w:before="0" w:beforeAutospacing="0" w:after="0" w:afterAutospacing="0"/>
        <w:jc w:val="both"/>
        <w:rPr>
          <w:color w:val="232323"/>
          <w:sz w:val="28"/>
          <w:szCs w:val="28"/>
        </w:rPr>
      </w:pPr>
      <w:r>
        <w:rPr>
          <w:color w:val="232323"/>
          <w:sz w:val="28"/>
          <w:szCs w:val="28"/>
        </w:rPr>
        <w:t xml:space="preserve">          </w:t>
      </w:r>
      <w:r w:rsidR="00CE7035">
        <w:rPr>
          <w:color w:val="232323"/>
          <w:sz w:val="28"/>
          <w:szCs w:val="28"/>
        </w:rPr>
        <w:t>За отчетный период на территории Суджанского района дорожно-транспортных происшествий с участием мототранспорта не зарегистрировано.</w:t>
      </w:r>
    </w:p>
    <w:p w:rsidR="002E4FE7" w:rsidRDefault="00CE7035" w:rsidP="00EC7F8C">
      <w:pPr>
        <w:pStyle w:val="a3"/>
        <w:tabs>
          <w:tab w:val="left" w:pos="851"/>
        </w:tabs>
        <w:spacing w:before="0" w:beforeAutospacing="0" w:after="0" w:afterAutospacing="0"/>
        <w:jc w:val="both"/>
        <w:rPr>
          <w:color w:val="232323"/>
          <w:sz w:val="28"/>
          <w:szCs w:val="28"/>
        </w:rPr>
      </w:pPr>
      <w:r>
        <w:rPr>
          <w:color w:val="232323"/>
          <w:sz w:val="28"/>
          <w:szCs w:val="28"/>
        </w:rPr>
        <w:t xml:space="preserve">           </w:t>
      </w:r>
      <w:r w:rsidR="00EC7F8C">
        <w:rPr>
          <w:color w:val="232323"/>
          <w:sz w:val="28"/>
          <w:szCs w:val="28"/>
        </w:rPr>
        <w:t>Исходя из выше изложенного в период с</w:t>
      </w:r>
      <w:r w:rsidR="002E4FE7">
        <w:rPr>
          <w:color w:val="232323"/>
          <w:sz w:val="28"/>
          <w:szCs w:val="28"/>
        </w:rPr>
        <w:t xml:space="preserve"> </w:t>
      </w:r>
      <w:r w:rsidR="009522DB">
        <w:rPr>
          <w:color w:val="232323"/>
          <w:sz w:val="28"/>
          <w:szCs w:val="28"/>
        </w:rPr>
        <w:t>20</w:t>
      </w:r>
      <w:r w:rsidR="002E4FE7" w:rsidRPr="002E4FE7">
        <w:rPr>
          <w:color w:val="232323"/>
          <w:sz w:val="28"/>
          <w:szCs w:val="28"/>
        </w:rPr>
        <w:t xml:space="preserve"> по </w:t>
      </w:r>
      <w:r w:rsidR="009522DB">
        <w:rPr>
          <w:color w:val="232323"/>
          <w:sz w:val="28"/>
          <w:szCs w:val="28"/>
        </w:rPr>
        <w:t xml:space="preserve">29 сентября </w:t>
      </w:r>
      <w:r w:rsidR="002E4FE7">
        <w:rPr>
          <w:color w:val="232323"/>
          <w:sz w:val="28"/>
          <w:szCs w:val="28"/>
        </w:rPr>
        <w:t xml:space="preserve">2022 года </w:t>
      </w:r>
      <w:r w:rsidR="002E4FE7" w:rsidRPr="002E4FE7">
        <w:rPr>
          <w:color w:val="232323"/>
          <w:sz w:val="28"/>
          <w:szCs w:val="28"/>
        </w:rPr>
        <w:t xml:space="preserve">на территории </w:t>
      </w:r>
      <w:r w:rsidR="00EC7F8C">
        <w:rPr>
          <w:color w:val="232323"/>
          <w:sz w:val="28"/>
          <w:szCs w:val="28"/>
        </w:rPr>
        <w:t xml:space="preserve">Курской области </w:t>
      </w:r>
      <w:r w:rsidR="002E4FE7" w:rsidRPr="002E4FE7">
        <w:rPr>
          <w:color w:val="232323"/>
          <w:sz w:val="28"/>
          <w:szCs w:val="28"/>
        </w:rPr>
        <w:t xml:space="preserve">проводится </w:t>
      </w:r>
      <w:r w:rsidR="00EC7F8C" w:rsidRPr="002E4FE7">
        <w:rPr>
          <w:color w:val="232323"/>
          <w:sz w:val="28"/>
          <w:szCs w:val="28"/>
        </w:rPr>
        <w:t>мероприятия</w:t>
      </w:r>
      <w:r w:rsidR="00EC7F8C">
        <w:rPr>
          <w:color w:val="232323"/>
          <w:sz w:val="28"/>
          <w:szCs w:val="28"/>
        </w:rPr>
        <w:t xml:space="preserve">, направленные на профилактику дорожно-транспортных происшествий, с участием водителей мототранспорта по условным названием </w:t>
      </w:r>
      <w:r w:rsidR="002E4FE7" w:rsidRPr="002E4FE7">
        <w:rPr>
          <w:color w:val="232323"/>
          <w:sz w:val="28"/>
          <w:szCs w:val="28"/>
        </w:rPr>
        <w:t>«Мото</w:t>
      </w:r>
      <w:r w:rsidR="00B9187B">
        <w:rPr>
          <w:color w:val="232323"/>
          <w:sz w:val="28"/>
          <w:szCs w:val="28"/>
        </w:rPr>
        <w:t>транспорт</w:t>
      </w:r>
      <w:r w:rsidR="002E4FE7" w:rsidRPr="002E4FE7">
        <w:rPr>
          <w:color w:val="232323"/>
          <w:sz w:val="28"/>
          <w:szCs w:val="28"/>
        </w:rPr>
        <w:t>».</w:t>
      </w:r>
    </w:p>
    <w:p w:rsidR="002E4FE7" w:rsidRPr="002E4FE7" w:rsidRDefault="00754BFC" w:rsidP="00754BFC">
      <w:pPr>
        <w:pStyle w:val="a3"/>
        <w:tabs>
          <w:tab w:val="left" w:pos="709"/>
          <w:tab w:val="left" w:pos="851"/>
        </w:tabs>
        <w:spacing w:before="0" w:beforeAutospacing="0" w:after="0" w:afterAutospacing="0"/>
        <w:jc w:val="both"/>
        <w:rPr>
          <w:color w:val="232323"/>
          <w:sz w:val="28"/>
          <w:szCs w:val="28"/>
        </w:rPr>
      </w:pPr>
      <w:r>
        <w:rPr>
          <w:color w:val="232323"/>
          <w:sz w:val="28"/>
          <w:szCs w:val="28"/>
        </w:rPr>
        <w:t xml:space="preserve">        </w:t>
      </w:r>
      <w:bookmarkStart w:id="0" w:name="_GoBack"/>
      <w:bookmarkEnd w:id="0"/>
      <w:r w:rsidR="00B9187B">
        <w:rPr>
          <w:color w:val="232323"/>
          <w:sz w:val="28"/>
          <w:szCs w:val="28"/>
        </w:rPr>
        <w:t xml:space="preserve">    </w:t>
      </w:r>
      <w:r w:rsidR="002E4FE7" w:rsidRPr="002E4FE7">
        <w:rPr>
          <w:color w:val="232323"/>
          <w:sz w:val="28"/>
          <w:szCs w:val="28"/>
        </w:rPr>
        <w:t>Целями и задачами мероприятия является</w:t>
      </w:r>
      <w:r w:rsidR="00B9187B">
        <w:rPr>
          <w:color w:val="232323"/>
          <w:sz w:val="28"/>
          <w:szCs w:val="28"/>
        </w:rPr>
        <w:t xml:space="preserve"> популяризация соблюдений Правил дорожного движения среди водителей мототранспорта, </w:t>
      </w:r>
      <w:r w:rsidR="002E4FE7" w:rsidRPr="002E4FE7">
        <w:rPr>
          <w:color w:val="232323"/>
          <w:sz w:val="28"/>
          <w:szCs w:val="28"/>
        </w:rPr>
        <w:t xml:space="preserve"> снижение аварийности с участием водителей мототранспорта, в том числе несовершеннолетних, а также пресечение нарушений Правил дорожного движения при управлении мотоциклами, скутерам и мопедами.</w:t>
      </w:r>
    </w:p>
    <w:p w:rsidR="002E4FE7" w:rsidRPr="002E4FE7" w:rsidRDefault="00B9187B" w:rsidP="00B9187B">
      <w:pPr>
        <w:pStyle w:val="a3"/>
        <w:tabs>
          <w:tab w:val="left" w:pos="851"/>
        </w:tabs>
        <w:spacing w:before="0" w:beforeAutospacing="0" w:after="0" w:afterAutospacing="0"/>
        <w:jc w:val="both"/>
        <w:rPr>
          <w:color w:val="232323"/>
          <w:sz w:val="28"/>
          <w:szCs w:val="28"/>
        </w:rPr>
      </w:pPr>
      <w:r>
        <w:rPr>
          <w:color w:val="232323"/>
          <w:sz w:val="28"/>
          <w:szCs w:val="28"/>
        </w:rPr>
        <w:t xml:space="preserve">           </w:t>
      </w:r>
      <w:r w:rsidR="002E4FE7" w:rsidRPr="002E4FE7">
        <w:rPr>
          <w:color w:val="232323"/>
          <w:sz w:val="28"/>
          <w:szCs w:val="28"/>
        </w:rPr>
        <w:t xml:space="preserve">Во избежание административных санкций и для Вашей безопасности необходимо и водителю и пассажиру </w:t>
      </w:r>
      <w:proofErr w:type="spellStart"/>
      <w:r w:rsidR="002E4FE7" w:rsidRPr="002E4FE7">
        <w:rPr>
          <w:color w:val="232323"/>
          <w:sz w:val="28"/>
          <w:szCs w:val="28"/>
        </w:rPr>
        <w:t>мототранспортн</w:t>
      </w:r>
      <w:r>
        <w:rPr>
          <w:color w:val="232323"/>
          <w:sz w:val="28"/>
          <w:szCs w:val="28"/>
        </w:rPr>
        <w:t>ого</w:t>
      </w:r>
      <w:proofErr w:type="spellEnd"/>
      <w:r>
        <w:rPr>
          <w:color w:val="232323"/>
          <w:sz w:val="28"/>
          <w:szCs w:val="28"/>
        </w:rPr>
        <w:t xml:space="preserve"> </w:t>
      </w:r>
      <w:r w:rsidR="002E4FE7" w:rsidRPr="002E4FE7">
        <w:rPr>
          <w:color w:val="232323"/>
          <w:sz w:val="28"/>
          <w:szCs w:val="28"/>
        </w:rPr>
        <w:t xml:space="preserve"> средств</w:t>
      </w:r>
      <w:r>
        <w:rPr>
          <w:color w:val="232323"/>
          <w:sz w:val="28"/>
          <w:szCs w:val="28"/>
        </w:rPr>
        <w:t>а</w:t>
      </w:r>
      <w:r w:rsidR="002E4FE7" w:rsidRPr="002E4FE7">
        <w:rPr>
          <w:color w:val="232323"/>
          <w:sz w:val="28"/>
          <w:szCs w:val="28"/>
        </w:rPr>
        <w:t xml:space="preserve"> находиться в застегнутых шлемах, не забывать о сигналах поворота, передвигаться с включенным светом фар, помнить, что перевозить детей до 12 лет на мотоцикле запрещено! Штраф за незарегистрированный мотоцикл составляет от 500 до 800 рублей по ч. 1 ст. 12.1 Кодекса об административных правонарушениях, за незастрахованный транспорт водитель заплатит 800 рублей согласно ч. 2 ст. 12.37 КоАП РФ. За езду без мотошлема штраф составляет 1000 рублей по ст. 12.6 КоАП РФ. Управление мототранспортом возможно при наличии прав соответствующей категории («А» для мотоциклов, «М» для мопедов, скутеров). За управление </w:t>
      </w:r>
      <w:r>
        <w:rPr>
          <w:color w:val="232323"/>
          <w:sz w:val="28"/>
          <w:szCs w:val="28"/>
        </w:rPr>
        <w:t xml:space="preserve">транспортным средством не имея права управления, </w:t>
      </w:r>
      <w:r w:rsidR="002E4FE7" w:rsidRPr="002E4FE7">
        <w:rPr>
          <w:color w:val="232323"/>
          <w:sz w:val="28"/>
          <w:szCs w:val="28"/>
        </w:rPr>
        <w:t>наступает административная ответственность по ч. 1 ст. 12.7 Кодекса об административных правонарушениях в виде штрафа от 5</w:t>
      </w:r>
      <w:r>
        <w:rPr>
          <w:color w:val="232323"/>
          <w:sz w:val="28"/>
          <w:szCs w:val="28"/>
        </w:rPr>
        <w:t>000 до 15</w:t>
      </w:r>
      <w:r w:rsidR="002E4FE7" w:rsidRPr="002E4FE7">
        <w:rPr>
          <w:color w:val="232323"/>
          <w:sz w:val="28"/>
          <w:szCs w:val="28"/>
        </w:rPr>
        <w:t>000 рублей. За передачу управления лицу, заведомо не имеющему прав или лишенному такого права, на собственника транспортного средства выносится штраф в размере 30 000 рублей (ч. 3 ст. 12.7 КоАП РФ).</w:t>
      </w:r>
    </w:p>
    <w:p w:rsidR="002E4FE7" w:rsidRPr="002E4FE7" w:rsidRDefault="00B9187B" w:rsidP="00B9187B">
      <w:pPr>
        <w:pStyle w:val="a3"/>
        <w:tabs>
          <w:tab w:val="left" w:pos="851"/>
        </w:tabs>
        <w:spacing w:before="0" w:beforeAutospacing="0" w:after="0" w:afterAutospacing="0"/>
        <w:jc w:val="both"/>
        <w:rPr>
          <w:color w:val="232323"/>
          <w:sz w:val="28"/>
          <w:szCs w:val="28"/>
        </w:rPr>
      </w:pPr>
      <w:r>
        <w:rPr>
          <w:color w:val="232323"/>
          <w:sz w:val="28"/>
          <w:szCs w:val="28"/>
        </w:rPr>
        <w:t xml:space="preserve">           </w:t>
      </w:r>
      <w:r w:rsidR="002E4FE7" w:rsidRPr="002E4FE7">
        <w:rPr>
          <w:color w:val="232323"/>
          <w:sz w:val="28"/>
          <w:szCs w:val="28"/>
        </w:rPr>
        <w:t xml:space="preserve">За правонарушения, совершенные детьми </w:t>
      </w:r>
      <w:r>
        <w:rPr>
          <w:color w:val="232323"/>
          <w:sz w:val="28"/>
          <w:szCs w:val="28"/>
        </w:rPr>
        <w:t xml:space="preserve">в возрасте </w:t>
      </w:r>
      <w:r w:rsidR="002E4FE7" w:rsidRPr="002E4FE7">
        <w:rPr>
          <w:color w:val="232323"/>
          <w:sz w:val="28"/>
          <w:szCs w:val="28"/>
        </w:rPr>
        <w:t xml:space="preserve">до 16 лет на мототранспорте, предусмотрена ответственность родителей по ст. 5.35 Кодекса об Административных правонарушениях (как за неисполнение своих </w:t>
      </w:r>
      <w:r w:rsidR="002E4FE7" w:rsidRPr="002E4FE7">
        <w:rPr>
          <w:color w:val="232323"/>
          <w:sz w:val="28"/>
          <w:szCs w:val="28"/>
        </w:rPr>
        <w:lastRenderedPageBreak/>
        <w:t>обязанностей по содержанию и воспитанию детей), а также постановка ребенка на учет в инспекцию ПДН.</w:t>
      </w:r>
    </w:p>
    <w:p w:rsidR="00303BAB" w:rsidRDefault="00303BAB">
      <w:pPr>
        <w:rPr>
          <w:rFonts w:ascii="Times New Roman" w:hAnsi="Times New Roman" w:cs="Times New Roman"/>
          <w:sz w:val="28"/>
          <w:szCs w:val="28"/>
        </w:rPr>
      </w:pPr>
    </w:p>
    <w:p w:rsidR="007A1A1D" w:rsidRDefault="007A1A1D" w:rsidP="007A1A1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Инспектор ОГИБДД ОМВД России по Суджанскому району </w:t>
      </w:r>
    </w:p>
    <w:p w:rsidR="007A1A1D" w:rsidRDefault="007A1A1D" w:rsidP="007A1A1D">
      <w:pPr>
        <w:spacing w:after="0" w:line="240" w:lineRule="auto"/>
        <w:rPr>
          <w:rFonts w:ascii="Times New Roman" w:hAnsi="Times New Roman" w:cs="Times New Roman"/>
          <w:sz w:val="28"/>
          <w:szCs w:val="28"/>
        </w:rPr>
      </w:pPr>
      <w:r>
        <w:rPr>
          <w:rFonts w:ascii="Times New Roman" w:hAnsi="Times New Roman" w:cs="Times New Roman"/>
          <w:sz w:val="28"/>
          <w:szCs w:val="28"/>
        </w:rPr>
        <w:t>капитан полиции                                                                      Р.А. Маргитич</w:t>
      </w:r>
    </w:p>
    <w:p w:rsidR="007A1A1D" w:rsidRPr="002E4FE7" w:rsidRDefault="007A1A1D">
      <w:pPr>
        <w:rPr>
          <w:rFonts w:ascii="Times New Roman" w:hAnsi="Times New Roman" w:cs="Times New Roman"/>
          <w:sz w:val="28"/>
          <w:szCs w:val="28"/>
        </w:rPr>
      </w:pPr>
    </w:p>
    <w:sectPr w:rsidR="007A1A1D" w:rsidRPr="002E4F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AE0"/>
    <w:rsid w:val="002E4FE7"/>
    <w:rsid w:val="00303BAB"/>
    <w:rsid w:val="0052658E"/>
    <w:rsid w:val="00754BFC"/>
    <w:rsid w:val="007A1A1D"/>
    <w:rsid w:val="009522DB"/>
    <w:rsid w:val="00A37AE0"/>
    <w:rsid w:val="00B9187B"/>
    <w:rsid w:val="00CE7035"/>
    <w:rsid w:val="00EC7F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E4F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A1A1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A1A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E4F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A1A1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A1A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456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434</Words>
  <Characters>2476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8</cp:revision>
  <dcterms:created xsi:type="dcterms:W3CDTF">2022-06-06T15:19:00Z</dcterms:created>
  <dcterms:modified xsi:type="dcterms:W3CDTF">2022-09-22T08:48:00Z</dcterms:modified>
</cp:coreProperties>
</file>