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E5" w:rsidRDefault="00AD45E5" w:rsidP="00AD45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45E5" w:rsidRPr="005D7A4A" w:rsidRDefault="00AD45E5" w:rsidP="00AD45E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45E5" w:rsidRPr="00410890" w:rsidTr="0060008C">
        <w:tc>
          <w:tcPr>
            <w:tcW w:w="4785" w:type="dxa"/>
          </w:tcPr>
          <w:p w:rsidR="00AD45E5" w:rsidRPr="003A677C" w:rsidRDefault="00AD45E5" w:rsidP="006000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45E5" w:rsidRPr="00AD45E5" w:rsidRDefault="00AD45E5" w:rsidP="00AD45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proofErr w:type="spellStart"/>
            <w:r w:rsidRPr="00AD45E5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Pr="00AD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Курской области зарегистрировало более 900 сделок по льготной ипотеке</w:t>
            </w:r>
          </w:p>
          <w:p w:rsidR="00AD45E5" w:rsidRPr="00410890" w:rsidRDefault="00AD45E5" w:rsidP="0060008C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D45E5" w:rsidRDefault="00AD45E5">
      <w:pPr>
        <w:rPr>
          <w:rFonts w:ascii="Times New Roman" w:hAnsi="Times New Roman" w:cs="Times New Roman"/>
          <w:sz w:val="28"/>
          <w:szCs w:val="28"/>
        </w:rPr>
      </w:pPr>
    </w:p>
    <w:p w:rsidR="006A3F6C" w:rsidRDefault="006A3F6C" w:rsidP="006A3F6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F6C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6A3F6C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6A3F6C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информирует.</w:t>
      </w:r>
    </w:p>
    <w:p w:rsidR="006A3F6C" w:rsidRPr="006A3F6C" w:rsidRDefault="006A3F6C" w:rsidP="006A3F6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14F2" w:rsidRPr="00AD45E5" w:rsidRDefault="001F14F2" w:rsidP="00AD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5E5">
        <w:rPr>
          <w:rFonts w:ascii="Times New Roman" w:hAnsi="Times New Roman" w:cs="Times New Roman"/>
          <w:sz w:val="28"/>
          <w:szCs w:val="28"/>
        </w:rPr>
        <w:t xml:space="preserve">Программа «льготная ипотека» стала эффективным механизмом и дополнительным стимулом для восстановления рынка ипотеки в России и развития предоставляемых </w:t>
      </w:r>
      <w:proofErr w:type="spellStart"/>
      <w:r w:rsidRPr="00AD45E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D45E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1F14F2" w:rsidRPr="00AD45E5" w:rsidRDefault="001F14F2" w:rsidP="00AD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5E5">
        <w:rPr>
          <w:rFonts w:ascii="Times New Roman" w:hAnsi="Times New Roman" w:cs="Times New Roman"/>
          <w:sz w:val="28"/>
          <w:szCs w:val="28"/>
        </w:rPr>
        <w:t xml:space="preserve">Так, в рамках данной госпрограммы по состоянию на 16 ноября 2020 года Управлением </w:t>
      </w:r>
      <w:proofErr w:type="spellStart"/>
      <w:r w:rsidRPr="00AD45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45E5">
        <w:rPr>
          <w:rFonts w:ascii="Times New Roman" w:hAnsi="Times New Roman" w:cs="Times New Roman"/>
          <w:sz w:val="28"/>
          <w:szCs w:val="28"/>
        </w:rPr>
        <w:t xml:space="preserve"> по Курской области было зарегистрировано 906 сделок. Первая ипотека в регионе была зарегистрирована в начале мая этого года. </w:t>
      </w:r>
    </w:p>
    <w:p w:rsidR="001F14F2" w:rsidRPr="00AD45E5" w:rsidRDefault="001F14F2" w:rsidP="00AD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5E5">
        <w:rPr>
          <w:rFonts w:ascii="Times New Roman" w:hAnsi="Times New Roman" w:cs="Times New Roman"/>
          <w:sz w:val="28"/>
          <w:szCs w:val="28"/>
        </w:rPr>
        <w:t xml:space="preserve">Напомним, что программа по получению льготной ипотеки на жилье в новостройке со ставкой не более 6,5 % стартовала на территории Российской Федерации с 17 апреля 2020 года. Участвовать в госпрограмме могут только граждане РФ.  Пониженная ставка действует весь срок кредита. Первоначальный взнос по ипотеке должен составлять не менее 15% от стоимости жилья. </w:t>
      </w:r>
    </w:p>
    <w:p w:rsidR="001F14F2" w:rsidRPr="00AD45E5" w:rsidRDefault="001F14F2" w:rsidP="00AD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5E5">
        <w:rPr>
          <w:rFonts w:ascii="Times New Roman" w:hAnsi="Times New Roman" w:cs="Times New Roman"/>
          <w:sz w:val="28"/>
          <w:szCs w:val="28"/>
        </w:rPr>
        <w:t xml:space="preserve">Льготная ипотека должна была действовать до 1 ноября 2020 года,  но в связи с повышенным спросом Правительство решило продлить программу до 1 июля 2021 года. Максимальная сумма кредита для жителей Курска составляет 6 </w:t>
      </w:r>
      <w:proofErr w:type="spellStart"/>
      <w:proofErr w:type="gramStart"/>
      <w:r w:rsidRPr="00AD45E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D45E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D45E5" w:rsidRPr="00AD45E5" w:rsidRDefault="00AD45E5" w:rsidP="00AD4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5E5">
        <w:rPr>
          <w:rFonts w:ascii="Times New Roman" w:hAnsi="Times New Roman" w:cs="Times New Roman"/>
          <w:sz w:val="28"/>
          <w:szCs w:val="28"/>
        </w:rPr>
        <w:t xml:space="preserve">При этом Управление </w:t>
      </w:r>
      <w:proofErr w:type="spellStart"/>
      <w:r w:rsidRPr="00AD45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45E5">
        <w:rPr>
          <w:rFonts w:ascii="Times New Roman" w:hAnsi="Times New Roman" w:cs="Times New Roman"/>
          <w:sz w:val="28"/>
          <w:szCs w:val="28"/>
        </w:rPr>
        <w:t xml:space="preserve"> по Курской области уделяет особое внимание регистрации ипотечных сделок. Регистрация по программе льготной ипотеки проводится ведомством в максимально короткие сроки. </w:t>
      </w:r>
    </w:p>
    <w:p w:rsidR="001F14F2" w:rsidRDefault="001F14F2"/>
    <w:sectPr w:rsidR="001F14F2" w:rsidSect="00A4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F2"/>
    <w:rsid w:val="001F14F2"/>
    <w:rsid w:val="006A3F6C"/>
    <w:rsid w:val="00A46C65"/>
    <w:rsid w:val="00AD45E5"/>
    <w:rsid w:val="00B6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A3F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2020-11-18T07:49:00Z</cp:lastPrinted>
  <dcterms:created xsi:type="dcterms:W3CDTF">2020-11-18T07:35:00Z</dcterms:created>
  <dcterms:modified xsi:type="dcterms:W3CDTF">2020-11-20T08:10:00Z</dcterms:modified>
</cp:coreProperties>
</file>