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F" w:rsidRDefault="007D757F" w:rsidP="007D75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7BC3" w:rsidRPr="00E06421" w:rsidRDefault="00E06421" w:rsidP="00383C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21">
        <w:rPr>
          <w:rFonts w:ascii="Times New Roman" w:hAnsi="Times New Roman" w:cs="Times New Roman"/>
          <w:b/>
          <w:sz w:val="28"/>
          <w:szCs w:val="28"/>
        </w:rPr>
        <w:t xml:space="preserve">ИЗМЕНЕНИЕ  ТАРИФНЫХ РАЗРЯДОВ ВОНННОСЛУЖАЩИМ, </w:t>
      </w:r>
      <w:proofErr w:type="gramStart"/>
      <w:r w:rsidRPr="00E06421">
        <w:rPr>
          <w:rFonts w:ascii="Times New Roman" w:hAnsi="Times New Roman" w:cs="Times New Roman"/>
          <w:b/>
          <w:sz w:val="28"/>
          <w:szCs w:val="28"/>
        </w:rPr>
        <w:t>ПРОХОДЯЩИМ</w:t>
      </w:r>
      <w:proofErr w:type="gramEnd"/>
      <w:r w:rsidRPr="00E06421">
        <w:rPr>
          <w:rFonts w:ascii="Times New Roman" w:hAnsi="Times New Roman" w:cs="Times New Roman"/>
          <w:b/>
          <w:sz w:val="28"/>
          <w:szCs w:val="28"/>
        </w:rPr>
        <w:t xml:space="preserve"> ВОЕННУЮ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06421">
        <w:rPr>
          <w:rFonts w:ascii="Times New Roman" w:hAnsi="Times New Roman" w:cs="Times New Roman"/>
          <w:b/>
          <w:sz w:val="28"/>
          <w:szCs w:val="28"/>
        </w:rPr>
        <w:t>СЛУЖБУ ПО КОНТРАКТУ</w:t>
      </w:r>
      <w:r w:rsidR="00383C4B" w:rsidRPr="00E06421">
        <w:rPr>
          <w:rFonts w:ascii="Times New Roman" w:hAnsi="Times New Roman" w:cs="Times New Roman"/>
          <w:b/>
          <w:sz w:val="28"/>
          <w:szCs w:val="28"/>
        </w:rPr>
        <w:t>.</w:t>
      </w:r>
    </w:p>
    <w:p w:rsidR="00E06421" w:rsidRDefault="00E06421" w:rsidP="00383C4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757F" w:rsidRDefault="00652843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повышения привлекательности военной службы по контракту в Вооруженных Силах Российской Федерации на должностях сержантского </w:t>
      </w:r>
      <w:r w:rsidR="003A3C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рядового составов и мотивации военнослужащих к заключению новых контрактов о прохождении военной службы 21 июня 2019 г. президентом Российской  Федерации принято решение о реализации комплекса мер поручение правительства Российской Федерации от 1 июля 2019.</w:t>
      </w:r>
      <w:r w:rsidR="00BB0C05">
        <w:rPr>
          <w:rFonts w:ascii="Times New Roman" w:hAnsi="Times New Roman" w:cs="Times New Roman"/>
          <w:sz w:val="28"/>
          <w:szCs w:val="28"/>
        </w:rPr>
        <w:t>, которые предусматривают:</w:t>
      </w:r>
      <w:proofErr w:type="gramEnd"/>
    </w:p>
    <w:p w:rsidR="00BB0C05" w:rsidRDefault="003A3C45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C45">
        <w:rPr>
          <w:rFonts w:ascii="Times New Roman" w:hAnsi="Times New Roman" w:cs="Times New Roman"/>
          <w:b/>
          <w:sz w:val="28"/>
          <w:szCs w:val="28"/>
        </w:rPr>
        <w:t>с</w:t>
      </w:r>
      <w:r w:rsidR="00BB0C05" w:rsidRPr="003A3C45">
        <w:rPr>
          <w:rFonts w:ascii="Times New Roman" w:hAnsi="Times New Roman" w:cs="Times New Roman"/>
          <w:b/>
          <w:sz w:val="28"/>
          <w:szCs w:val="28"/>
        </w:rPr>
        <w:t xml:space="preserve"> 1 сентября 2019 г</w:t>
      </w:r>
      <w:r w:rsidR="00BB0C05">
        <w:rPr>
          <w:rFonts w:ascii="Times New Roman" w:hAnsi="Times New Roman" w:cs="Times New Roman"/>
          <w:sz w:val="28"/>
          <w:szCs w:val="28"/>
        </w:rPr>
        <w:t>. увеличение окладов по первичным</w:t>
      </w:r>
      <w:r w:rsidR="0087171F">
        <w:rPr>
          <w:rFonts w:ascii="Times New Roman" w:hAnsi="Times New Roman" w:cs="Times New Roman"/>
          <w:sz w:val="28"/>
          <w:szCs w:val="28"/>
        </w:rPr>
        <w:t xml:space="preserve"> воинским должностям солдат и матросов военнослужащим, проходящим в</w:t>
      </w:r>
      <w:r w:rsidR="007D51E7">
        <w:rPr>
          <w:rFonts w:ascii="Times New Roman" w:hAnsi="Times New Roman" w:cs="Times New Roman"/>
          <w:sz w:val="28"/>
          <w:szCs w:val="28"/>
        </w:rPr>
        <w:t xml:space="preserve">оенную службу по контракту -1 тарифный </w:t>
      </w:r>
      <w:r w:rsidR="0087171F">
        <w:rPr>
          <w:rFonts w:ascii="Times New Roman" w:hAnsi="Times New Roman" w:cs="Times New Roman"/>
          <w:sz w:val="28"/>
          <w:szCs w:val="28"/>
        </w:rPr>
        <w:t>р</w:t>
      </w:r>
      <w:r w:rsidR="007D51E7">
        <w:rPr>
          <w:rFonts w:ascii="Times New Roman" w:hAnsi="Times New Roman" w:cs="Times New Roman"/>
          <w:sz w:val="28"/>
          <w:szCs w:val="28"/>
        </w:rPr>
        <w:t>азряд</w:t>
      </w:r>
      <w:r w:rsidR="0087171F">
        <w:rPr>
          <w:rFonts w:ascii="Times New Roman" w:hAnsi="Times New Roman" w:cs="Times New Roman"/>
          <w:sz w:val="28"/>
          <w:szCs w:val="28"/>
        </w:rPr>
        <w:t xml:space="preserve"> на 4100 руб. (14500 руб.), 2 т.р. </w:t>
      </w:r>
      <w:proofErr w:type="gramStart"/>
      <w:r w:rsidR="0087171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87171F">
        <w:rPr>
          <w:rFonts w:ascii="Times New Roman" w:hAnsi="Times New Roman" w:cs="Times New Roman"/>
          <w:sz w:val="28"/>
          <w:szCs w:val="28"/>
        </w:rPr>
        <w:t>а 3360 руб. (14800 руб.), 3 т.р. –на 2520 руб. (15000 руб.) и 4 т.р. –на 1780 руб. (15300 руб.),</w:t>
      </w:r>
    </w:p>
    <w:p w:rsidR="0087171F" w:rsidRDefault="003A3C45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C45">
        <w:rPr>
          <w:rFonts w:ascii="Times New Roman" w:hAnsi="Times New Roman" w:cs="Times New Roman"/>
          <w:b/>
          <w:sz w:val="28"/>
          <w:szCs w:val="28"/>
        </w:rPr>
        <w:t>с</w:t>
      </w:r>
      <w:r w:rsidR="0087171F" w:rsidRPr="003A3C45">
        <w:rPr>
          <w:rFonts w:ascii="Times New Roman" w:hAnsi="Times New Roman" w:cs="Times New Roman"/>
          <w:b/>
          <w:sz w:val="28"/>
          <w:szCs w:val="28"/>
        </w:rPr>
        <w:t xml:space="preserve"> 1 октября 2019</w:t>
      </w:r>
      <w:r w:rsidR="0087171F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87171F" w:rsidRDefault="00EE3A15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87171F">
        <w:rPr>
          <w:rFonts w:ascii="Times New Roman" w:hAnsi="Times New Roman" w:cs="Times New Roman"/>
          <w:sz w:val="28"/>
          <w:szCs w:val="28"/>
        </w:rPr>
        <w:t>зменение тарифных разрядов по воинским должностям водителей транспортных средств категории</w:t>
      </w:r>
      <w:r>
        <w:rPr>
          <w:rFonts w:ascii="Times New Roman" w:hAnsi="Times New Roman" w:cs="Times New Roman"/>
          <w:sz w:val="28"/>
          <w:szCs w:val="28"/>
        </w:rPr>
        <w:t xml:space="preserve"> «Д» со 2 до 4 т.р., старшим 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до 5 т.р.</w:t>
      </w:r>
    </w:p>
    <w:p w:rsidR="00EE3A15" w:rsidRDefault="00EE3A15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ежемесячной надбавки за значимость выполняемых задач водителями транспортных средств категории «С» и «Е» в размере 30 процентов от оклада по воинской должности.</w:t>
      </w:r>
    </w:p>
    <w:p w:rsidR="00EE3A15" w:rsidRPr="007D757F" w:rsidRDefault="00EE3A15" w:rsidP="00867B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размера денежной компенсации за поднаем жилых помещений до уровня фактических затрат (по аналогии с ранее принятым решением по офицерам) и наращивание объемов строительства служебного жилья в местах, где поднаем невозможен.</w:t>
      </w:r>
    </w:p>
    <w:sectPr w:rsidR="00EE3A15" w:rsidRPr="007D757F" w:rsidSect="0019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D757F"/>
    <w:rsid w:val="00124A98"/>
    <w:rsid w:val="00192D5B"/>
    <w:rsid w:val="00383C4B"/>
    <w:rsid w:val="003A3C45"/>
    <w:rsid w:val="003C1037"/>
    <w:rsid w:val="00652843"/>
    <w:rsid w:val="007D51E7"/>
    <w:rsid w:val="007D757F"/>
    <w:rsid w:val="00867BC3"/>
    <w:rsid w:val="0087171F"/>
    <w:rsid w:val="00BB0C05"/>
    <w:rsid w:val="00E06421"/>
    <w:rsid w:val="00E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Nachalnik SOC obespechenia</cp:lastModifiedBy>
  <cp:revision>4</cp:revision>
  <dcterms:created xsi:type="dcterms:W3CDTF">2019-08-02T09:03:00Z</dcterms:created>
  <dcterms:modified xsi:type="dcterms:W3CDTF">2019-08-05T07:26:00Z</dcterms:modified>
</cp:coreProperties>
</file>