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92" w:rsidRPr="00D37492" w:rsidRDefault="00D37492" w:rsidP="00D37492">
      <w:pPr>
        <w:rPr>
          <w:b/>
          <w:bCs/>
        </w:rPr>
      </w:pPr>
      <w:r w:rsidRPr="00D37492">
        <w:rPr>
          <w:b/>
          <w:bCs/>
        </w:rPr>
        <w:t>Утверждена государственная программа Российской Федерации «Доступная среда»</w:t>
      </w:r>
    </w:p>
    <w:p w:rsidR="00D37492" w:rsidRPr="00D37492" w:rsidRDefault="00D37492" w:rsidP="00D37492">
      <w:r w:rsidRPr="00D37492">
        <w:t>Постановлением Правительства Российской Федерации от 29 марта 2019 г. № 363 утверждена государственная программа «Доступная среда», срок реализации которой предусмотрен до 2025 года.</w:t>
      </w:r>
    </w:p>
    <w:p w:rsidR="00D37492" w:rsidRPr="00D37492" w:rsidRDefault="00D37492" w:rsidP="00D37492">
      <w:r w:rsidRPr="00D37492">
        <w:t>Целью этой программы является создание правовых, экономических и институциональных условий, способствующих интеграции инвалидов в общество и повышение уровня их жизни.</w:t>
      </w:r>
    </w:p>
    <w:p w:rsidR="00D37492" w:rsidRPr="00D37492" w:rsidRDefault="00D37492" w:rsidP="00D37492">
      <w:r w:rsidRPr="00D37492">
        <w:t>Основные задачи программы заключаются в:</w:t>
      </w:r>
    </w:p>
    <w:p w:rsidR="00D37492" w:rsidRPr="00D37492" w:rsidRDefault="00D37492" w:rsidP="00D37492">
      <w:r w:rsidRPr="00D37492">
        <w:t xml:space="preserve">обеспечении равного доступа инвалидов и иных маломобильных групп населения к объектам и услугам, приоритетным для их жизнедеятельности, а также к реабилитационным и </w:t>
      </w:r>
      <w:proofErr w:type="spellStart"/>
      <w:r w:rsidRPr="00D37492">
        <w:t>абилитационным</w:t>
      </w:r>
      <w:proofErr w:type="spellEnd"/>
      <w:r w:rsidRPr="00D37492">
        <w:t xml:space="preserve"> услугам;</w:t>
      </w:r>
    </w:p>
    <w:p w:rsidR="00D37492" w:rsidRPr="00D37492" w:rsidRDefault="00D37492" w:rsidP="00D37492">
      <w:r w:rsidRPr="00D37492">
        <w:t>профессиональном развитие и трудоустройстве инвалидов;</w:t>
      </w:r>
    </w:p>
    <w:p w:rsidR="00D37492" w:rsidRPr="00D37492" w:rsidRDefault="00D37492" w:rsidP="00D37492">
      <w:r w:rsidRPr="00D37492">
        <w:t>обеспечении объективности и прозрачности деятельности учреждений медико-социальной экспертизы.</w:t>
      </w:r>
    </w:p>
    <w:p w:rsidR="00D37492" w:rsidRPr="00D37492" w:rsidRDefault="00D37492" w:rsidP="00D37492">
      <w:r w:rsidRPr="00D37492">
        <w:t>Согласно программе, общий объем бюджетных ассигнований из федерального бюджета и бюджетов государственных внебюджетных фондов на весь период её действия составит более 700 млрд рублей.</w:t>
      </w:r>
    </w:p>
    <w:p w:rsidR="00D37492" w:rsidRPr="00D37492" w:rsidRDefault="00D37492" w:rsidP="00D37492">
      <w:r w:rsidRPr="00D37492">
        <w:t xml:space="preserve">Постановление Правительства Российской Федерации «Об утверждении государственной программы «Доступная среда» опубликовано 08.04.2019 на </w:t>
      </w:r>
      <w:proofErr w:type="spellStart"/>
      <w:r w:rsidRPr="00D37492">
        <w:t>интеренет</w:t>
      </w:r>
      <w:proofErr w:type="spellEnd"/>
      <w:r w:rsidRPr="00D37492">
        <w:t xml:space="preserve">-портале правовой информации </w:t>
      </w:r>
      <w:hyperlink r:id="rId4" w:history="1">
        <w:r w:rsidRPr="00D37492">
          <w:rPr>
            <w:rStyle w:val="a3"/>
          </w:rPr>
          <w:t>http://publication.pravo.gov.ru</w:t>
        </w:r>
      </w:hyperlink>
      <w:r w:rsidRPr="00D37492">
        <w:t>.</w:t>
      </w:r>
    </w:p>
    <w:p w:rsidR="008E1828" w:rsidRDefault="008E1828">
      <w:bookmarkStart w:id="0" w:name="_GoBack"/>
      <w:bookmarkEnd w:id="0"/>
    </w:p>
    <w:sectPr w:rsidR="008E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92"/>
    <w:rsid w:val="008E1828"/>
    <w:rsid w:val="00D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8708F-6C66-4742-B9EE-A4C56352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2019-04-15T12:57:00Z</dcterms:created>
  <dcterms:modified xsi:type="dcterms:W3CDTF">2019-04-15T12:58:00Z</dcterms:modified>
</cp:coreProperties>
</file>