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2DDA" w:rsidTr="003B2DDA">
        <w:tc>
          <w:tcPr>
            <w:tcW w:w="4785" w:type="dxa"/>
          </w:tcPr>
          <w:p w:rsidR="003B2DDA" w:rsidRDefault="003B2DDA" w:rsidP="0041234B">
            <w:pPr>
              <w:jc w:val="right"/>
              <w:rPr>
                <w:noProof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B2DDA" w:rsidRPr="002E4A16" w:rsidRDefault="003B2DDA" w:rsidP="003B2DD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8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Актуализация результатов государственной кадастровой оценки </w:t>
            </w:r>
            <w:r w:rsidRPr="002E4A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земель особо охраняемых территорий и объектов, земель водного фонда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2E4A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B35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ь иного специального назначения </w:t>
            </w:r>
            <w:r w:rsidRPr="00D218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территории Курской области</w:t>
            </w:r>
          </w:p>
          <w:p w:rsidR="003B2DDA" w:rsidRDefault="003B2DDA" w:rsidP="0041234B">
            <w:pPr>
              <w:jc w:val="right"/>
              <w:rPr>
                <w:noProof/>
                <w:szCs w:val="28"/>
              </w:rPr>
            </w:pPr>
          </w:p>
        </w:tc>
      </w:tr>
    </w:tbl>
    <w:p w:rsidR="0041234B" w:rsidRPr="003B2DDA" w:rsidRDefault="003B2DDA" w:rsidP="0041234B">
      <w:pPr>
        <w:rPr>
          <w:i/>
          <w:noProof/>
          <w:szCs w:val="28"/>
        </w:rPr>
      </w:pPr>
      <w:r w:rsidRPr="003B2DDA">
        <w:rPr>
          <w:i/>
          <w:noProof/>
          <w:szCs w:val="28"/>
        </w:rPr>
        <w:t>Управление Росреестра по Курской области информирует</w:t>
      </w:r>
    </w:p>
    <w:p w:rsidR="00CC12DF" w:rsidRDefault="00CC12DF" w:rsidP="00E14748">
      <w:pPr>
        <w:pStyle w:val="a3"/>
        <w:ind w:firstLine="708"/>
        <w:jc w:val="both"/>
      </w:pPr>
    </w:p>
    <w:p w:rsidR="00D95AAD" w:rsidRDefault="00D2180E" w:rsidP="002E4A1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со ст. </w:t>
      </w:r>
      <w:r w:rsidR="00C460EF">
        <w:rPr>
          <w:rFonts w:cs="Times New Roman"/>
          <w:szCs w:val="28"/>
        </w:rPr>
        <w:t>6, ст. 11</w:t>
      </w:r>
      <w:r>
        <w:rPr>
          <w:rFonts w:cs="Times New Roman"/>
          <w:szCs w:val="28"/>
        </w:rPr>
        <w:t xml:space="preserve"> Федерального закона от </w:t>
      </w:r>
      <w:r w:rsidRPr="00D2180E">
        <w:rPr>
          <w:rFonts w:cs="Times New Roman"/>
          <w:szCs w:val="28"/>
        </w:rPr>
        <w:t xml:space="preserve"> 03.07.2016 </w:t>
      </w:r>
      <w:r w:rsidR="005325C0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>№</w:t>
      </w:r>
      <w:r w:rsidRPr="00D2180E">
        <w:rPr>
          <w:rFonts w:cs="Times New Roman"/>
          <w:szCs w:val="28"/>
        </w:rPr>
        <w:t xml:space="preserve"> 237-ФЗ</w:t>
      </w:r>
      <w:r>
        <w:rPr>
          <w:rFonts w:cs="Times New Roman"/>
          <w:szCs w:val="28"/>
        </w:rPr>
        <w:t xml:space="preserve"> «О государственной кадастровой оценке» (далее – Закон о кадастровой оценк</w:t>
      </w:r>
      <w:r w:rsidR="0095468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) </w:t>
      </w:r>
      <w:r w:rsidR="0005616F">
        <w:rPr>
          <w:rFonts w:cs="Times New Roman"/>
          <w:szCs w:val="28"/>
        </w:rPr>
        <w:t>государственная кадастровая оценка</w:t>
      </w:r>
      <w:r w:rsidR="00F90A8C">
        <w:rPr>
          <w:rFonts w:cs="Times New Roman"/>
          <w:szCs w:val="28"/>
        </w:rPr>
        <w:t xml:space="preserve"> (далее – ГКО)</w:t>
      </w:r>
      <w:r w:rsidR="0005616F">
        <w:rPr>
          <w:rFonts w:cs="Times New Roman"/>
          <w:szCs w:val="28"/>
        </w:rPr>
        <w:t xml:space="preserve"> </w:t>
      </w:r>
      <w:r w:rsidR="00C460EF">
        <w:rPr>
          <w:rFonts w:cs="Times New Roman"/>
          <w:szCs w:val="28"/>
        </w:rPr>
        <w:t xml:space="preserve">проводится по решению исполнительного органа государственной власти субъекта Российской Федерации </w:t>
      </w:r>
      <w:r w:rsidR="0005616F">
        <w:rPr>
          <w:rFonts w:cs="Times New Roman"/>
          <w:szCs w:val="28"/>
        </w:rPr>
        <w:t xml:space="preserve">не чаще одного раза в три года и не реже одного раза в пять лет, за исключением проведения внеочередной </w:t>
      </w:r>
      <w:r w:rsidR="00F90A8C">
        <w:rPr>
          <w:rFonts w:cs="Times New Roman"/>
          <w:szCs w:val="28"/>
        </w:rPr>
        <w:t>ГКО</w:t>
      </w:r>
      <w:r w:rsidR="0005616F">
        <w:rPr>
          <w:rFonts w:cs="Times New Roman"/>
          <w:szCs w:val="28"/>
        </w:rPr>
        <w:t xml:space="preserve">. </w:t>
      </w:r>
      <w:proofErr w:type="gramEnd"/>
    </w:p>
    <w:p w:rsidR="009C7020" w:rsidRDefault="00D95AAD" w:rsidP="00557A0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90A8C">
        <w:rPr>
          <w:rFonts w:cs="Times New Roman"/>
          <w:szCs w:val="28"/>
        </w:rPr>
        <w:t>пределение кадастровой стоимости</w:t>
      </w:r>
      <w:r>
        <w:rPr>
          <w:rFonts w:cs="Times New Roman"/>
          <w:szCs w:val="28"/>
        </w:rPr>
        <w:t xml:space="preserve"> </w:t>
      </w:r>
      <w:r w:rsidRPr="00F90A8C">
        <w:rPr>
          <w:rFonts w:cs="Times New Roman"/>
          <w:szCs w:val="28"/>
        </w:rPr>
        <w:t xml:space="preserve">осуществляется бюджетным учреждением, </w:t>
      </w:r>
      <w:r>
        <w:rPr>
          <w:rFonts w:cs="Times New Roman"/>
          <w:szCs w:val="28"/>
        </w:rPr>
        <w:t>созданн</w:t>
      </w:r>
      <w:r w:rsidR="009C7020">
        <w:rPr>
          <w:rFonts w:cs="Times New Roman"/>
          <w:szCs w:val="28"/>
        </w:rPr>
        <w:t>ым</w:t>
      </w:r>
      <w:r>
        <w:rPr>
          <w:rFonts w:cs="Times New Roman"/>
          <w:szCs w:val="28"/>
        </w:rPr>
        <w:t xml:space="preserve"> субъектом Российской Федерации</w:t>
      </w:r>
      <w:r w:rsidR="009C7020">
        <w:rPr>
          <w:rFonts w:cs="Times New Roman"/>
          <w:szCs w:val="28"/>
        </w:rPr>
        <w:t>. На территории Курской области данны</w:t>
      </w:r>
      <w:r w:rsidR="00557A04">
        <w:rPr>
          <w:rFonts w:cs="Times New Roman"/>
          <w:szCs w:val="28"/>
        </w:rPr>
        <w:t>ми</w:t>
      </w:r>
      <w:r w:rsidR="009C7020">
        <w:rPr>
          <w:rFonts w:cs="Times New Roman"/>
          <w:szCs w:val="28"/>
        </w:rPr>
        <w:t xml:space="preserve"> полномочи</w:t>
      </w:r>
      <w:r w:rsidR="00557A04">
        <w:rPr>
          <w:rFonts w:cs="Times New Roman"/>
          <w:szCs w:val="28"/>
        </w:rPr>
        <w:t>ями наделено</w:t>
      </w:r>
      <w:r w:rsidR="009C7020">
        <w:rPr>
          <w:rFonts w:cs="Times New Roman"/>
          <w:szCs w:val="28"/>
        </w:rPr>
        <w:t xml:space="preserve"> </w:t>
      </w:r>
      <w:r w:rsidR="009C7020" w:rsidRPr="00F90A8C">
        <w:rPr>
          <w:rFonts w:cs="Times New Roman"/>
          <w:szCs w:val="28"/>
        </w:rPr>
        <w:t>областное бюджетное учреждение «Центр государственной кадастровой оценки Курской области»</w:t>
      </w:r>
      <w:r w:rsidR="00557A04">
        <w:rPr>
          <w:rFonts w:cs="Times New Roman"/>
          <w:szCs w:val="28"/>
        </w:rPr>
        <w:t xml:space="preserve"> (далее – Бюджетное учреждение).</w:t>
      </w:r>
    </w:p>
    <w:p w:rsidR="00D95AAD" w:rsidRPr="00D95AAD" w:rsidRDefault="00C4749B" w:rsidP="00D95AAD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proofErr w:type="gramStart"/>
      <w:r w:rsidRPr="00D95AAD">
        <w:rPr>
          <w:rFonts w:cs="Times New Roman"/>
          <w:szCs w:val="28"/>
        </w:rPr>
        <w:t>В связи с вышеизложенным, Управление Росреестра  по Курской области информирует о том, что в 201</w:t>
      </w:r>
      <w:r w:rsidR="002E4A16" w:rsidRPr="00D95AAD">
        <w:rPr>
          <w:rFonts w:cs="Times New Roman"/>
          <w:szCs w:val="28"/>
        </w:rPr>
        <w:t>9</w:t>
      </w:r>
      <w:r w:rsidR="0041234B" w:rsidRPr="00D95AAD">
        <w:rPr>
          <w:rFonts w:cs="Times New Roman"/>
          <w:szCs w:val="28"/>
        </w:rPr>
        <w:t xml:space="preserve"> году</w:t>
      </w:r>
      <w:r w:rsidRPr="00D95AAD">
        <w:rPr>
          <w:rFonts w:cs="Times New Roman"/>
          <w:szCs w:val="28"/>
        </w:rPr>
        <w:t xml:space="preserve">, </w:t>
      </w:r>
      <w:r w:rsidR="000F01D3" w:rsidRPr="00D95AAD">
        <w:rPr>
          <w:rFonts w:cs="Times New Roman"/>
          <w:szCs w:val="28"/>
        </w:rPr>
        <w:t>в соответствии с Законом о кадастровой оценке</w:t>
      </w:r>
      <w:r w:rsidR="002B3501" w:rsidRPr="00D95AAD">
        <w:rPr>
          <w:rFonts w:cs="Times New Roman"/>
          <w:szCs w:val="28"/>
        </w:rPr>
        <w:t xml:space="preserve"> </w:t>
      </w:r>
      <w:r w:rsidR="00D95AAD" w:rsidRPr="00D95AAD">
        <w:rPr>
          <w:rFonts w:cs="Times New Roman"/>
          <w:szCs w:val="28"/>
        </w:rPr>
        <w:t xml:space="preserve">и на основании распоряжения Администрации Курской области от 04.10.2018 № 418-ра была проведена и </w:t>
      </w:r>
      <w:hyperlink r:id="rId7" w:history="1">
        <w:r w:rsidR="00D95AAD" w:rsidRPr="00D95AAD">
          <w:rPr>
            <w:rFonts w:cs="Times New Roman"/>
            <w:szCs w:val="28"/>
          </w:rPr>
          <w:t>решением комитета по управлению имуществом Курской области от 25.10.2019 № 01-18/1186</w:t>
        </w:r>
      </w:hyperlink>
      <w:r w:rsidR="00D95AAD" w:rsidRPr="00D95AAD">
        <w:rPr>
          <w:rFonts w:cs="Times New Roman"/>
          <w:szCs w:val="28"/>
        </w:rPr>
        <w:t xml:space="preserve"> утверждена</w:t>
      </w:r>
      <w:r w:rsidR="00D95AAD">
        <w:rPr>
          <w:rFonts w:cs="Times New Roman"/>
          <w:szCs w:val="28"/>
        </w:rPr>
        <w:t xml:space="preserve"> </w:t>
      </w:r>
      <w:r w:rsidR="00D95AAD" w:rsidRPr="00D95AAD">
        <w:rPr>
          <w:szCs w:val="28"/>
        </w:rPr>
        <w:t xml:space="preserve">ГКО </w:t>
      </w:r>
      <w:r w:rsidR="00D95AAD" w:rsidRPr="002B3501">
        <w:rPr>
          <w:szCs w:val="28"/>
        </w:rPr>
        <w:t> земель особо о</w:t>
      </w:r>
      <w:r w:rsidR="00D95AAD">
        <w:rPr>
          <w:szCs w:val="28"/>
        </w:rPr>
        <w:t xml:space="preserve">храняемых территорий и объектов, земель водного фонда, </w:t>
      </w:r>
      <w:r w:rsidR="00D95AAD" w:rsidRPr="00D95AAD">
        <w:rPr>
          <w:szCs w:val="28"/>
        </w:rPr>
        <w:t>земель промышленности</w:t>
      </w:r>
      <w:proofErr w:type="gramEnd"/>
      <w:r w:rsidR="00D95AAD" w:rsidRPr="00D95AAD">
        <w:rPr>
          <w:szCs w:val="28"/>
        </w:rPr>
        <w:t xml:space="preserve"> и иного специального назначения</w:t>
      </w:r>
      <w:r w:rsidR="00D95AAD">
        <w:rPr>
          <w:szCs w:val="28"/>
        </w:rPr>
        <w:t xml:space="preserve">. </w:t>
      </w:r>
    </w:p>
    <w:p w:rsidR="002B0A35" w:rsidRDefault="002B0A35" w:rsidP="002B0A3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1AC7">
        <w:rPr>
          <w:rFonts w:ascii="Times New Roman" w:hAnsi="Times New Roman"/>
          <w:sz w:val="28"/>
          <w:szCs w:val="28"/>
        </w:rPr>
        <w:t>Отмечаем, что с указанным</w:t>
      </w:r>
      <w:r w:rsidR="00D95AAD"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нормативн</w:t>
      </w:r>
      <w:r w:rsidR="00D95AAD">
        <w:rPr>
          <w:rFonts w:ascii="Times New Roman" w:hAnsi="Times New Roman"/>
          <w:sz w:val="28"/>
          <w:szCs w:val="28"/>
        </w:rPr>
        <w:t>о</w:t>
      </w:r>
      <w:r w:rsidRPr="00C21AC7">
        <w:rPr>
          <w:rFonts w:ascii="Times New Roman" w:hAnsi="Times New Roman"/>
          <w:sz w:val="28"/>
          <w:szCs w:val="28"/>
        </w:rPr>
        <w:t xml:space="preserve"> правовым</w:t>
      </w:r>
      <w:r w:rsidR="00D95AAD"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</w:t>
      </w:r>
      <w:r w:rsidR="005A713B" w:rsidRPr="00C21AC7">
        <w:rPr>
          <w:rFonts w:ascii="Times New Roman" w:hAnsi="Times New Roman"/>
          <w:sz w:val="28"/>
          <w:szCs w:val="28"/>
        </w:rPr>
        <w:t>актам</w:t>
      </w:r>
      <w:r w:rsidR="005A713B"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можно ознакомиться:</w:t>
      </w:r>
    </w:p>
    <w:p w:rsidR="002B0A35" w:rsidRDefault="002B0A35" w:rsidP="002B0A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официальном сайте Администрации Курской области </w:t>
      </w:r>
      <w:hyperlink r:id="rId8" w:history="1">
        <w:r w:rsidRPr="003E50A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3E50A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E50AA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3E50A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E50AA">
          <w:rPr>
            <w:rStyle w:val="a4"/>
            <w:rFonts w:ascii="Times New Roman" w:hAnsi="Times New Roman"/>
            <w:sz w:val="28"/>
            <w:szCs w:val="28"/>
            <w:lang w:val="en-US"/>
          </w:rPr>
          <w:t>rkursk</w:t>
        </w:r>
        <w:proofErr w:type="spellEnd"/>
        <w:r w:rsidRPr="003E50A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E50A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E50A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3E50AA">
        <w:rPr>
          <w:rFonts w:ascii="Times New Roman" w:hAnsi="Times New Roman"/>
          <w:sz w:val="28"/>
          <w:szCs w:val="28"/>
        </w:rPr>
        <w:t>;</w:t>
      </w:r>
    </w:p>
    <w:p w:rsidR="002B0A35" w:rsidRDefault="002B0A35" w:rsidP="002B0A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Росреестра </w:t>
      </w:r>
      <w:hyperlink r:id="rId9" w:history="1">
        <w:r w:rsidRPr="000764FA">
          <w:rPr>
            <w:rStyle w:val="a4"/>
            <w:rFonts w:ascii="Times New Roman" w:hAnsi="Times New Roman"/>
            <w:sz w:val="28"/>
            <w:szCs w:val="28"/>
          </w:rPr>
          <w:t>http://www.rosreestr.ru/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B0A35" w:rsidRDefault="002B0A35" w:rsidP="002B0A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</w:t>
      </w:r>
      <w:r w:rsidR="00C11FFB">
        <w:rPr>
          <w:rFonts w:ascii="Times New Roman" w:hAnsi="Times New Roman"/>
          <w:sz w:val="28"/>
          <w:szCs w:val="28"/>
        </w:rPr>
        <w:t>Бюджетного учреждения</w:t>
      </w:r>
      <w:r>
        <w:rPr>
          <w:rStyle w:val="apple-converted-space"/>
          <w:rFonts w:ascii="Arial" w:hAnsi="Arial" w:cs="Arial"/>
          <w:color w:val="545454"/>
          <w:spacing w:val="3"/>
          <w:sz w:val="21"/>
          <w:szCs w:val="21"/>
          <w:shd w:val="clear" w:color="auto" w:fill="FFFFFF"/>
        </w:rPr>
        <w:t xml:space="preserve"> </w:t>
      </w:r>
      <w:hyperlink r:id="rId10" w:history="1">
        <w:r w:rsidR="00181450">
          <w:rPr>
            <w:rStyle w:val="a4"/>
            <w:rFonts w:ascii="Times New Roman" w:hAnsi="Times New Roman"/>
            <w:sz w:val="28"/>
            <w:szCs w:val="28"/>
          </w:rPr>
          <w:t>http://кадастркурск.рф/</w:t>
        </w:r>
      </w:hyperlink>
      <w:r w:rsidR="003C369A">
        <w:rPr>
          <w:rFonts w:ascii="Times New Roman" w:hAnsi="Times New Roman"/>
          <w:sz w:val="28"/>
          <w:szCs w:val="28"/>
        </w:rPr>
        <w:t>.</w:t>
      </w:r>
    </w:p>
    <w:p w:rsidR="000F01D3" w:rsidRDefault="00C4749B" w:rsidP="00C11FFB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C4749B">
        <w:rPr>
          <w:rFonts w:eastAsia="Times New Roman" w:cs="Times New Roman"/>
          <w:szCs w:val="28"/>
          <w:lang w:eastAsia="ru-RU"/>
        </w:rPr>
        <w:t xml:space="preserve">Результаты </w:t>
      </w:r>
      <w:r w:rsidR="00C11FFB">
        <w:rPr>
          <w:rFonts w:eastAsia="Times New Roman" w:cs="Times New Roman"/>
          <w:szCs w:val="28"/>
          <w:lang w:eastAsia="ru-RU"/>
        </w:rPr>
        <w:t xml:space="preserve">ГКО </w:t>
      </w:r>
      <w:r w:rsidRPr="00C4749B">
        <w:rPr>
          <w:rFonts w:eastAsia="Times New Roman" w:cs="Times New Roman"/>
          <w:szCs w:val="28"/>
          <w:lang w:eastAsia="ru-RU"/>
        </w:rPr>
        <w:t xml:space="preserve">внесены в </w:t>
      </w:r>
      <w:r w:rsidR="005F4A61">
        <w:rPr>
          <w:rFonts w:eastAsia="Times New Roman" w:cs="Times New Roman"/>
          <w:szCs w:val="28"/>
          <w:lang w:eastAsia="ru-RU"/>
        </w:rPr>
        <w:t xml:space="preserve">Единый государственный реестр </w:t>
      </w:r>
      <w:r w:rsidR="00910319">
        <w:rPr>
          <w:rFonts w:eastAsia="Times New Roman" w:cs="Times New Roman"/>
          <w:szCs w:val="28"/>
          <w:lang w:eastAsia="ru-RU"/>
        </w:rPr>
        <w:t>недвижимости (далее – ЕГРН)</w:t>
      </w:r>
      <w:r w:rsidRPr="00C4749B">
        <w:rPr>
          <w:rFonts w:eastAsia="Times New Roman" w:cs="Times New Roman"/>
          <w:szCs w:val="28"/>
          <w:lang w:eastAsia="ru-RU"/>
        </w:rPr>
        <w:t xml:space="preserve"> </w:t>
      </w:r>
      <w:r w:rsidR="000F01D3">
        <w:rPr>
          <w:rFonts w:eastAsia="Times New Roman" w:cs="Times New Roman"/>
          <w:szCs w:val="28"/>
          <w:lang w:eastAsia="ru-RU"/>
        </w:rPr>
        <w:t>10.01.20</w:t>
      </w:r>
      <w:r w:rsidR="002B3501">
        <w:rPr>
          <w:rFonts w:eastAsia="Times New Roman" w:cs="Times New Roman"/>
          <w:szCs w:val="28"/>
          <w:lang w:eastAsia="ru-RU"/>
        </w:rPr>
        <w:t>20</w:t>
      </w:r>
      <w:r w:rsidR="000F01D3">
        <w:rPr>
          <w:rFonts w:eastAsia="Times New Roman" w:cs="Times New Roman"/>
          <w:szCs w:val="28"/>
          <w:lang w:eastAsia="ru-RU"/>
        </w:rPr>
        <w:t xml:space="preserve"> </w:t>
      </w:r>
      <w:r w:rsidRPr="00C4749B">
        <w:rPr>
          <w:rFonts w:eastAsia="Times New Roman" w:cs="Times New Roman"/>
          <w:szCs w:val="28"/>
          <w:lang w:eastAsia="ru-RU"/>
        </w:rPr>
        <w:t xml:space="preserve">и </w:t>
      </w:r>
      <w:r w:rsidR="000F01D3">
        <w:rPr>
          <w:rFonts w:eastAsia="Times New Roman" w:cs="Times New Roman"/>
          <w:szCs w:val="28"/>
          <w:lang w:eastAsia="ru-RU"/>
        </w:rPr>
        <w:t>применяются с 01.01.20</w:t>
      </w:r>
      <w:r w:rsidR="002B3501">
        <w:rPr>
          <w:rFonts w:eastAsia="Times New Roman" w:cs="Times New Roman"/>
          <w:szCs w:val="28"/>
          <w:lang w:eastAsia="ru-RU"/>
        </w:rPr>
        <w:t>20</w:t>
      </w:r>
      <w:r w:rsidR="000F01D3">
        <w:rPr>
          <w:rFonts w:eastAsia="Times New Roman" w:cs="Times New Roman"/>
          <w:szCs w:val="28"/>
          <w:lang w:eastAsia="ru-RU"/>
        </w:rPr>
        <w:t>.</w:t>
      </w:r>
    </w:p>
    <w:p w:rsidR="00C327DE" w:rsidRDefault="00C327DE" w:rsidP="00C327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1FFB">
        <w:rPr>
          <w:rFonts w:ascii="Times New Roman" w:hAnsi="Times New Roman"/>
          <w:sz w:val="28"/>
          <w:szCs w:val="28"/>
        </w:rPr>
        <w:lastRenderedPageBreak/>
        <w:t>Для удобства граждан, актуальную</w:t>
      </w:r>
      <w:r w:rsidRPr="00FF4EE5">
        <w:rPr>
          <w:rFonts w:ascii="Times New Roman" w:hAnsi="Times New Roman"/>
          <w:sz w:val="28"/>
          <w:szCs w:val="28"/>
        </w:rPr>
        <w:t xml:space="preserve"> кадастровую стоимость объектов недвижимости и дату ее внесения </w:t>
      </w:r>
      <w:r w:rsidRPr="00BB609A">
        <w:rPr>
          <w:rFonts w:ascii="Times New Roman" w:hAnsi="Times New Roman"/>
          <w:sz w:val="28"/>
          <w:szCs w:val="28"/>
        </w:rPr>
        <w:t>ЕГРН</w:t>
      </w:r>
      <w:r w:rsidRPr="00FF4EE5"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 xml:space="preserve">узнать, </w:t>
      </w:r>
      <w:r w:rsidRPr="00FF4EE5">
        <w:rPr>
          <w:rFonts w:ascii="Times New Roman" w:hAnsi="Times New Roman"/>
          <w:sz w:val="28"/>
          <w:szCs w:val="28"/>
        </w:rPr>
        <w:t xml:space="preserve">воспользовавшись электронным сервисом «Справочная информация по объектам недвижимости в режиме </w:t>
      </w:r>
      <w:proofErr w:type="spellStart"/>
      <w:r w:rsidRPr="00FF4EE5">
        <w:rPr>
          <w:rFonts w:ascii="Times New Roman" w:hAnsi="Times New Roman"/>
          <w:sz w:val="28"/>
          <w:szCs w:val="28"/>
        </w:rPr>
        <w:t>on-line</w:t>
      </w:r>
      <w:proofErr w:type="spellEnd"/>
      <w:r w:rsidRPr="00FF4EE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FF4EE5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</w:t>
      </w:r>
      <w:r w:rsidRPr="00FF4EE5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FF4EE5">
        <w:rPr>
          <w:rFonts w:ascii="Times New Roman" w:hAnsi="Times New Roman"/>
          <w:sz w:val="28"/>
          <w:szCs w:val="28"/>
        </w:rPr>
        <w:t xml:space="preserve"> Росреестра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BB609A">
        <w:rPr>
          <w:rFonts w:ascii="Times New Roman" w:hAnsi="Times New Roman"/>
          <w:sz w:val="28"/>
          <w:szCs w:val="28"/>
        </w:rPr>
        <w:t>получив выписку из ЕГРН о кадастровой стоимости объекта недвижимости</w:t>
      </w:r>
      <w:r>
        <w:rPr>
          <w:rFonts w:ascii="Times New Roman" w:hAnsi="Times New Roman"/>
          <w:sz w:val="28"/>
          <w:szCs w:val="28"/>
        </w:rPr>
        <w:t>, заказав одним из удобных способов:</w:t>
      </w:r>
    </w:p>
    <w:p w:rsidR="00C327DE" w:rsidRPr="002478F5" w:rsidRDefault="00C327DE" w:rsidP="00C327D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 xml:space="preserve"> на официальном сайте Росреестра, заполнив электронную форму; </w:t>
      </w:r>
    </w:p>
    <w:p w:rsidR="00C327DE" w:rsidRPr="004C75DF" w:rsidRDefault="00C327DE" w:rsidP="00C327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C75DF">
        <w:rPr>
          <w:rFonts w:ascii="Times New Roman" w:hAnsi="Times New Roman"/>
          <w:sz w:val="28"/>
          <w:szCs w:val="28"/>
        </w:rPr>
        <w:t>в офисе областного бюджетного учреждения «Многофункциональный центр по предоставлению государственных и муниципальных услуг».</w:t>
      </w:r>
    </w:p>
    <w:p w:rsidR="003C369A" w:rsidRDefault="002B0A35" w:rsidP="003C36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2E06C5">
        <w:rPr>
          <w:rFonts w:ascii="Times New Roman" w:hAnsi="Times New Roman"/>
          <w:b/>
          <w:sz w:val="28"/>
          <w:szCs w:val="28"/>
        </w:rPr>
        <w:t>Управление Росреестра по Курской области не проводит государственную кадастровую оценку</w:t>
      </w:r>
      <w:r w:rsidRPr="00FB309E">
        <w:rPr>
          <w:rFonts w:ascii="Times New Roman" w:hAnsi="Times New Roman"/>
          <w:sz w:val="28"/>
          <w:szCs w:val="28"/>
        </w:rPr>
        <w:t xml:space="preserve"> объектов недвижимости</w:t>
      </w:r>
      <w:r>
        <w:rPr>
          <w:rFonts w:ascii="Times New Roman" w:hAnsi="Times New Roman"/>
          <w:sz w:val="28"/>
          <w:szCs w:val="28"/>
        </w:rPr>
        <w:t xml:space="preserve">, а только уполномочено на проведение </w:t>
      </w:r>
      <w:r w:rsidRPr="00C21AC7">
        <w:rPr>
          <w:rFonts w:ascii="Times New Roman" w:hAnsi="Times New Roman"/>
          <w:sz w:val="28"/>
          <w:szCs w:val="28"/>
        </w:rPr>
        <w:t>внесу</w:t>
      </w:r>
      <w:r>
        <w:rPr>
          <w:rFonts w:ascii="Times New Roman" w:hAnsi="Times New Roman"/>
          <w:sz w:val="28"/>
          <w:szCs w:val="28"/>
        </w:rPr>
        <w:t xml:space="preserve">дебного урегулирования споров о </w:t>
      </w:r>
      <w:r w:rsidRPr="00C21AC7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>определения кадастровой стоимости</w:t>
      </w:r>
      <w:r w:rsidR="003C369A">
        <w:rPr>
          <w:rFonts w:ascii="Times New Roman" w:hAnsi="Times New Roman"/>
          <w:sz w:val="28"/>
          <w:szCs w:val="28"/>
        </w:rPr>
        <w:t>,</w:t>
      </w:r>
      <w:r w:rsidR="003C369A" w:rsidRPr="003C369A">
        <w:rPr>
          <w:rFonts w:ascii="Times New Roman" w:hAnsi="Times New Roman"/>
          <w:sz w:val="28"/>
          <w:szCs w:val="28"/>
        </w:rPr>
        <w:t xml:space="preserve"> </w:t>
      </w:r>
      <w:r w:rsidR="003C369A">
        <w:rPr>
          <w:rFonts w:ascii="Times New Roman" w:hAnsi="Times New Roman"/>
          <w:sz w:val="28"/>
          <w:szCs w:val="28"/>
        </w:rPr>
        <w:t xml:space="preserve">соответствии со ст. 24.18 </w:t>
      </w:r>
      <w:r w:rsidR="003C369A" w:rsidRPr="005455B0">
        <w:rPr>
          <w:rFonts w:ascii="Times New Roman" w:hAnsi="Times New Roman"/>
          <w:sz w:val="28"/>
          <w:szCs w:val="28"/>
        </w:rPr>
        <w:t>Федеральн</w:t>
      </w:r>
      <w:r w:rsidR="0041234B">
        <w:rPr>
          <w:rFonts w:ascii="Times New Roman" w:hAnsi="Times New Roman"/>
          <w:sz w:val="28"/>
          <w:szCs w:val="28"/>
        </w:rPr>
        <w:t>ого</w:t>
      </w:r>
      <w:r w:rsidR="003C369A" w:rsidRPr="005455B0">
        <w:rPr>
          <w:rFonts w:ascii="Times New Roman" w:hAnsi="Times New Roman"/>
          <w:sz w:val="28"/>
          <w:szCs w:val="28"/>
        </w:rPr>
        <w:t xml:space="preserve"> закон</w:t>
      </w:r>
      <w:r w:rsidR="0041234B">
        <w:rPr>
          <w:rFonts w:ascii="Times New Roman" w:hAnsi="Times New Roman"/>
          <w:sz w:val="28"/>
          <w:szCs w:val="28"/>
        </w:rPr>
        <w:t>а</w:t>
      </w:r>
      <w:r w:rsidR="003C369A" w:rsidRPr="005455B0">
        <w:rPr>
          <w:rFonts w:ascii="Times New Roman" w:hAnsi="Times New Roman"/>
          <w:sz w:val="28"/>
          <w:szCs w:val="28"/>
        </w:rPr>
        <w:t xml:space="preserve"> от 29.07.1998 № 135-ФЗ «Об оценочной деяте</w:t>
      </w:r>
      <w:r w:rsidR="000F01D3">
        <w:rPr>
          <w:rFonts w:ascii="Times New Roman" w:hAnsi="Times New Roman"/>
          <w:sz w:val="28"/>
          <w:szCs w:val="28"/>
        </w:rPr>
        <w:t xml:space="preserve">льности в Российской Федерации», </w:t>
      </w:r>
      <w:r w:rsidR="0082687D">
        <w:rPr>
          <w:rFonts w:ascii="Times New Roman" w:hAnsi="Times New Roman"/>
          <w:sz w:val="28"/>
          <w:szCs w:val="28"/>
        </w:rPr>
        <w:t>полученных</w:t>
      </w:r>
      <w:r w:rsidR="005455B0">
        <w:rPr>
          <w:rFonts w:ascii="Times New Roman" w:hAnsi="Times New Roman"/>
          <w:sz w:val="28"/>
          <w:szCs w:val="28"/>
        </w:rPr>
        <w:t xml:space="preserve"> до вступления в силу </w:t>
      </w:r>
      <w:r w:rsidR="005455B0" w:rsidRPr="005455B0">
        <w:rPr>
          <w:rFonts w:ascii="Times New Roman" w:hAnsi="Times New Roman"/>
          <w:sz w:val="28"/>
          <w:szCs w:val="28"/>
        </w:rPr>
        <w:t>Закона о кадастровой оценке</w:t>
      </w:r>
      <w:r w:rsidR="003C369A">
        <w:rPr>
          <w:rFonts w:ascii="Times New Roman" w:hAnsi="Times New Roman"/>
          <w:sz w:val="28"/>
          <w:szCs w:val="28"/>
        </w:rPr>
        <w:t xml:space="preserve"> (</w:t>
      </w:r>
      <w:r w:rsidR="003C369A" w:rsidRPr="005A713B">
        <w:rPr>
          <w:rFonts w:ascii="Times New Roman" w:hAnsi="Times New Roman"/>
          <w:b/>
          <w:sz w:val="28"/>
          <w:szCs w:val="28"/>
        </w:rPr>
        <w:t>до 01.01.2017</w:t>
      </w:r>
      <w:r w:rsidR="003C369A">
        <w:rPr>
          <w:rFonts w:ascii="Times New Roman" w:hAnsi="Times New Roman"/>
          <w:sz w:val="28"/>
          <w:szCs w:val="28"/>
        </w:rPr>
        <w:t>).</w:t>
      </w:r>
      <w:proofErr w:type="gramEnd"/>
    </w:p>
    <w:p w:rsidR="00A27434" w:rsidRDefault="002E06C5" w:rsidP="008268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55B0">
        <w:rPr>
          <w:rFonts w:ascii="Times New Roman" w:hAnsi="Times New Roman"/>
          <w:sz w:val="28"/>
          <w:szCs w:val="28"/>
        </w:rPr>
        <w:t>Кадастровая стоимость</w:t>
      </w:r>
      <w:r w:rsidR="0082687D">
        <w:rPr>
          <w:rFonts w:ascii="Times New Roman" w:hAnsi="Times New Roman"/>
          <w:sz w:val="28"/>
          <w:szCs w:val="28"/>
        </w:rPr>
        <w:t>,</w:t>
      </w:r>
      <w:r w:rsidR="005455B0">
        <w:rPr>
          <w:rFonts w:ascii="Times New Roman" w:hAnsi="Times New Roman"/>
          <w:sz w:val="28"/>
          <w:szCs w:val="28"/>
        </w:rPr>
        <w:t xml:space="preserve"> определенная </w:t>
      </w:r>
      <w:r w:rsidR="00C11FFB">
        <w:rPr>
          <w:rFonts w:ascii="Times New Roman" w:hAnsi="Times New Roman"/>
          <w:sz w:val="28"/>
          <w:szCs w:val="28"/>
        </w:rPr>
        <w:t>Бюджетным учреждением</w:t>
      </w:r>
      <w:r w:rsidR="005455B0">
        <w:rPr>
          <w:rFonts w:ascii="Times New Roman" w:hAnsi="Times New Roman"/>
          <w:sz w:val="28"/>
          <w:szCs w:val="28"/>
        </w:rPr>
        <w:t xml:space="preserve"> </w:t>
      </w:r>
      <w:r w:rsidR="005455B0" w:rsidRPr="005A713B">
        <w:rPr>
          <w:rFonts w:ascii="Times New Roman" w:hAnsi="Times New Roman"/>
          <w:b/>
          <w:sz w:val="28"/>
          <w:szCs w:val="28"/>
        </w:rPr>
        <w:t>после  01.01.2017</w:t>
      </w:r>
      <w:r w:rsidR="0082687D">
        <w:rPr>
          <w:rFonts w:ascii="Times New Roman" w:hAnsi="Times New Roman"/>
          <w:sz w:val="28"/>
          <w:szCs w:val="28"/>
        </w:rPr>
        <w:t>,</w:t>
      </w:r>
      <w:r w:rsidR="005455B0">
        <w:rPr>
          <w:rFonts w:ascii="Times New Roman" w:hAnsi="Times New Roman"/>
          <w:sz w:val="28"/>
          <w:szCs w:val="28"/>
        </w:rPr>
        <w:t xml:space="preserve"> оспаривается в </w:t>
      </w:r>
      <w:r w:rsidR="005455B0" w:rsidRPr="005455B0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5455B0" w:rsidRPr="005455B0">
        <w:rPr>
          <w:rFonts w:ascii="Times New Roman" w:hAnsi="Times New Roman"/>
          <w:sz w:val="28"/>
          <w:szCs w:val="28"/>
        </w:rPr>
        <w:t>при</w:t>
      </w:r>
      <w:proofErr w:type="gramEnd"/>
      <w:r w:rsidR="005455B0" w:rsidRPr="005455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55B0" w:rsidRPr="005455B0">
        <w:rPr>
          <w:rFonts w:ascii="Times New Roman" w:hAnsi="Times New Roman"/>
          <w:sz w:val="28"/>
          <w:szCs w:val="28"/>
        </w:rPr>
        <w:t>уполномоченным</w:t>
      </w:r>
      <w:proofErr w:type="gramEnd"/>
      <w:r w:rsidR="005455B0" w:rsidRPr="005455B0">
        <w:rPr>
          <w:rFonts w:ascii="Times New Roman" w:hAnsi="Times New Roman"/>
          <w:sz w:val="28"/>
          <w:szCs w:val="28"/>
        </w:rPr>
        <w:t xml:space="preserve"> органе субъекта Российской Федерации на территории соответствующего субъекта Российской Федерации.</w:t>
      </w:r>
      <w:r w:rsidR="003C369A">
        <w:rPr>
          <w:rFonts w:ascii="Times New Roman" w:hAnsi="Times New Roman"/>
          <w:sz w:val="28"/>
          <w:szCs w:val="28"/>
        </w:rPr>
        <w:t xml:space="preserve"> </w:t>
      </w:r>
      <w:r w:rsidR="00C11FFB">
        <w:rPr>
          <w:rFonts w:ascii="Times New Roman" w:hAnsi="Times New Roman"/>
          <w:sz w:val="28"/>
          <w:szCs w:val="28"/>
        </w:rPr>
        <w:t>Кроме того</w:t>
      </w:r>
      <w:r w:rsidR="003C369A">
        <w:rPr>
          <w:rFonts w:ascii="Times New Roman" w:hAnsi="Times New Roman"/>
          <w:sz w:val="28"/>
          <w:szCs w:val="28"/>
        </w:rPr>
        <w:t>,  в соответствии со ст. 20, 21 Закона о кадастровой оценк</w:t>
      </w:r>
      <w:r w:rsidR="005F4A61">
        <w:rPr>
          <w:rFonts w:ascii="Times New Roman" w:hAnsi="Times New Roman"/>
          <w:sz w:val="28"/>
          <w:szCs w:val="28"/>
        </w:rPr>
        <w:t>е</w:t>
      </w:r>
      <w:r w:rsidR="003C369A">
        <w:rPr>
          <w:rFonts w:ascii="Times New Roman" w:hAnsi="Times New Roman"/>
          <w:sz w:val="28"/>
          <w:szCs w:val="28"/>
        </w:rPr>
        <w:t xml:space="preserve">  </w:t>
      </w:r>
      <w:r w:rsidR="00C11FFB">
        <w:rPr>
          <w:rFonts w:ascii="Times New Roman" w:hAnsi="Times New Roman"/>
          <w:sz w:val="28"/>
          <w:szCs w:val="28"/>
        </w:rPr>
        <w:t xml:space="preserve">Бюджетное учреждение </w:t>
      </w:r>
      <w:r w:rsidR="003C369A" w:rsidRPr="003C369A">
        <w:rPr>
          <w:rFonts w:ascii="Times New Roman" w:hAnsi="Times New Roman"/>
          <w:sz w:val="28"/>
          <w:szCs w:val="28"/>
        </w:rPr>
        <w:t>предоставляет разъяснения, связанные с определением кадастровой стоимости и рассматривает обращения об исправлении ошибок, допущенных при определении кадастровой стоимости.</w:t>
      </w:r>
    </w:p>
    <w:p w:rsidR="005A713B" w:rsidRDefault="005A713B" w:rsidP="005A713B">
      <w:pPr>
        <w:spacing w:line="240" w:lineRule="auto"/>
        <w:ind w:firstLine="708"/>
        <w:rPr>
          <w:szCs w:val="28"/>
        </w:rPr>
      </w:pPr>
      <w:r>
        <w:rPr>
          <w:szCs w:val="28"/>
        </w:rPr>
        <w:t>С д</w:t>
      </w:r>
      <w:r w:rsidRPr="005407F2">
        <w:rPr>
          <w:szCs w:val="28"/>
        </w:rPr>
        <w:t>ополнительн</w:t>
      </w:r>
      <w:r>
        <w:rPr>
          <w:szCs w:val="28"/>
        </w:rPr>
        <w:t>ой</w:t>
      </w:r>
      <w:r w:rsidRPr="005407F2">
        <w:rPr>
          <w:szCs w:val="28"/>
        </w:rPr>
        <w:t xml:space="preserve"> информаци</w:t>
      </w:r>
      <w:r>
        <w:rPr>
          <w:szCs w:val="28"/>
        </w:rPr>
        <w:t>ей</w:t>
      </w:r>
      <w:r w:rsidRPr="005407F2">
        <w:rPr>
          <w:szCs w:val="28"/>
        </w:rPr>
        <w:t xml:space="preserve"> </w:t>
      </w:r>
      <w:r>
        <w:rPr>
          <w:szCs w:val="28"/>
        </w:rPr>
        <w:t xml:space="preserve">о порядке </w:t>
      </w:r>
      <w:r w:rsidRPr="00FB309E">
        <w:rPr>
          <w:szCs w:val="28"/>
        </w:rPr>
        <w:t>рассмотрени</w:t>
      </w:r>
      <w:r>
        <w:rPr>
          <w:szCs w:val="28"/>
        </w:rPr>
        <w:t>я</w:t>
      </w:r>
      <w:r w:rsidRPr="00FB309E">
        <w:rPr>
          <w:szCs w:val="28"/>
        </w:rPr>
        <w:t xml:space="preserve">  споров  о  результатах  определения  кадастровой  стоимости</w:t>
      </w:r>
      <w:r>
        <w:rPr>
          <w:szCs w:val="28"/>
        </w:rPr>
        <w:t xml:space="preserve"> можно ознакомиться:</w:t>
      </w:r>
    </w:p>
    <w:p w:rsidR="005A713B" w:rsidRPr="005A713B" w:rsidRDefault="005A713B" w:rsidP="005A713B">
      <w:pPr>
        <w:pStyle w:val="a5"/>
        <w:numPr>
          <w:ilvl w:val="0"/>
          <w:numId w:val="3"/>
        </w:numPr>
        <w:spacing w:line="240" w:lineRule="auto"/>
        <w:rPr>
          <w:szCs w:val="28"/>
        </w:rPr>
      </w:pPr>
      <w:r w:rsidRPr="004D1E97">
        <w:rPr>
          <w:szCs w:val="28"/>
        </w:rPr>
        <w:t xml:space="preserve">на официальном сайте Росреестра: </w:t>
      </w:r>
      <w:hyperlink r:id="rId11" w:history="1">
        <w:r w:rsidRPr="004D1E97">
          <w:rPr>
            <w:rStyle w:val="a4"/>
            <w:szCs w:val="28"/>
          </w:rPr>
          <w:t>http://www.rosreestr.ru/</w:t>
        </w:r>
      </w:hyperlink>
      <w:r>
        <w:t>;</w:t>
      </w:r>
    </w:p>
    <w:p w:rsidR="005A713B" w:rsidRDefault="005A713B" w:rsidP="005A713B">
      <w:pPr>
        <w:pStyle w:val="a5"/>
        <w:numPr>
          <w:ilvl w:val="0"/>
          <w:numId w:val="3"/>
        </w:numPr>
        <w:spacing w:line="240" w:lineRule="auto"/>
        <w:rPr>
          <w:szCs w:val="28"/>
        </w:rPr>
      </w:pPr>
      <w:r w:rsidRPr="004D1E97">
        <w:rPr>
          <w:szCs w:val="28"/>
        </w:rPr>
        <w:t xml:space="preserve">по телефону: </w:t>
      </w:r>
      <w:r w:rsidRPr="0082687D">
        <w:rPr>
          <w:szCs w:val="28"/>
        </w:rPr>
        <w:t xml:space="preserve">+7 (4712) </w:t>
      </w:r>
      <w:r w:rsidRPr="004D1E97">
        <w:rPr>
          <w:szCs w:val="28"/>
        </w:rPr>
        <w:t>52-92-44 отдел землеустройства, мониторинга земель и кадастровой оценки недвижимости</w:t>
      </w:r>
      <w:r w:rsidRPr="0082687D">
        <w:rPr>
          <w:szCs w:val="28"/>
        </w:rPr>
        <w:t xml:space="preserve"> </w:t>
      </w:r>
      <w:r w:rsidRPr="003A2703">
        <w:rPr>
          <w:szCs w:val="28"/>
        </w:rPr>
        <w:t xml:space="preserve">Управление </w:t>
      </w:r>
      <w:r w:rsidRPr="0037551F">
        <w:rPr>
          <w:szCs w:val="28"/>
        </w:rPr>
        <w:t>Росреестра</w:t>
      </w:r>
      <w:r>
        <w:rPr>
          <w:szCs w:val="28"/>
        </w:rPr>
        <w:t xml:space="preserve"> </w:t>
      </w:r>
      <w:r w:rsidRPr="003A2703">
        <w:rPr>
          <w:szCs w:val="28"/>
        </w:rPr>
        <w:t xml:space="preserve"> по Курской области</w:t>
      </w:r>
      <w:r>
        <w:rPr>
          <w:szCs w:val="28"/>
        </w:rPr>
        <w:t>;</w:t>
      </w:r>
    </w:p>
    <w:p w:rsidR="005A713B" w:rsidRDefault="005A713B" w:rsidP="005A713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Бюджетного учреждения: </w:t>
      </w:r>
      <w:hyperlink r:id="rId12" w:history="1">
        <w:r>
          <w:rPr>
            <w:rStyle w:val="a4"/>
            <w:rFonts w:ascii="Times New Roman" w:hAnsi="Times New Roman"/>
            <w:sz w:val="28"/>
            <w:szCs w:val="28"/>
          </w:rPr>
          <w:t>http://кадастркурск.рф/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A713B" w:rsidRPr="0082687D" w:rsidRDefault="005A713B" w:rsidP="005A713B">
      <w:pPr>
        <w:pStyle w:val="a3"/>
        <w:numPr>
          <w:ilvl w:val="0"/>
          <w:numId w:val="3"/>
        </w:num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2687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 телефону: +7 (4712) 44-65-06 </w:t>
      </w:r>
      <w:r>
        <w:rPr>
          <w:rFonts w:ascii="Times New Roman" w:hAnsi="Times New Roman"/>
          <w:sz w:val="28"/>
          <w:szCs w:val="28"/>
        </w:rPr>
        <w:t>Бюджетное учреждение</w:t>
      </w:r>
      <w:r w:rsidRPr="0082687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5A713B" w:rsidRPr="0082687D" w:rsidRDefault="005A713B" w:rsidP="005A713B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2687D">
        <w:rPr>
          <w:rFonts w:ascii="Times New Roman" w:eastAsiaTheme="minorHAnsi" w:hAnsi="Times New Roman" w:cstheme="minorBidi"/>
          <w:sz w:val="28"/>
          <w:szCs w:val="28"/>
          <w:lang w:eastAsia="en-US"/>
        </w:rPr>
        <w:t>8-800-100-34-34 ведомственный центр телефонного обслуживания (ВЦТО).</w:t>
      </w:r>
    </w:p>
    <w:p w:rsidR="004D1E97" w:rsidRDefault="004D1E97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5A7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2E65" w:rsidRPr="00E12E65" w:rsidRDefault="00E12E65" w:rsidP="00E12E65">
      <w:pPr>
        <w:spacing w:line="240" w:lineRule="auto"/>
        <w:rPr>
          <w:sz w:val="20"/>
          <w:szCs w:val="20"/>
        </w:rPr>
      </w:pPr>
    </w:p>
    <w:sectPr w:rsidR="00E12E65" w:rsidRPr="00E12E65" w:rsidSect="00B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B5A"/>
    <w:multiLevelType w:val="hybridMultilevel"/>
    <w:tmpl w:val="198C5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08285E"/>
    <w:multiLevelType w:val="hybridMultilevel"/>
    <w:tmpl w:val="BAE8C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362B58"/>
    <w:multiLevelType w:val="hybridMultilevel"/>
    <w:tmpl w:val="32764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A8B11A1"/>
    <w:multiLevelType w:val="hybridMultilevel"/>
    <w:tmpl w:val="F2F42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0B5"/>
    <w:rsid w:val="000137C7"/>
    <w:rsid w:val="0005616F"/>
    <w:rsid w:val="000A3BF8"/>
    <w:rsid w:val="000A7E12"/>
    <w:rsid w:val="000B6118"/>
    <w:rsid w:val="000B62BA"/>
    <w:rsid w:val="000C0118"/>
    <w:rsid w:val="000F01D3"/>
    <w:rsid w:val="001600B3"/>
    <w:rsid w:val="00160E88"/>
    <w:rsid w:val="00164473"/>
    <w:rsid w:val="00181450"/>
    <w:rsid w:val="0022027D"/>
    <w:rsid w:val="002478F5"/>
    <w:rsid w:val="002630C0"/>
    <w:rsid w:val="002956DD"/>
    <w:rsid w:val="002B0A35"/>
    <w:rsid w:val="002B3501"/>
    <w:rsid w:val="002E06C5"/>
    <w:rsid w:val="002E4A16"/>
    <w:rsid w:val="002F1248"/>
    <w:rsid w:val="002F2E36"/>
    <w:rsid w:val="00320606"/>
    <w:rsid w:val="0032130A"/>
    <w:rsid w:val="0037551F"/>
    <w:rsid w:val="003963CD"/>
    <w:rsid w:val="003A2703"/>
    <w:rsid w:val="003B2DDA"/>
    <w:rsid w:val="003C369A"/>
    <w:rsid w:val="003C4EFA"/>
    <w:rsid w:val="003C6743"/>
    <w:rsid w:val="003D7A36"/>
    <w:rsid w:val="003E50AA"/>
    <w:rsid w:val="003E7F5A"/>
    <w:rsid w:val="0040672E"/>
    <w:rsid w:val="0041234B"/>
    <w:rsid w:val="00430BB0"/>
    <w:rsid w:val="004672AC"/>
    <w:rsid w:val="0049462F"/>
    <w:rsid w:val="004C25EA"/>
    <w:rsid w:val="004C75DF"/>
    <w:rsid w:val="004D1E97"/>
    <w:rsid w:val="00523DBE"/>
    <w:rsid w:val="005325C0"/>
    <w:rsid w:val="005455B0"/>
    <w:rsid w:val="00557A04"/>
    <w:rsid w:val="005950D8"/>
    <w:rsid w:val="005A713B"/>
    <w:rsid w:val="005F4A61"/>
    <w:rsid w:val="006317E8"/>
    <w:rsid w:val="0063682F"/>
    <w:rsid w:val="00640F9E"/>
    <w:rsid w:val="006470B5"/>
    <w:rsid w:val="00663B5A"/>
    <w:rsid w:val="00690425"/>
    <w:rsid w:val="00691294"/>
    <w:rsid w:val="006D22D0"/>
    <w:rsid w:val="007175D7"/>
    <w:rsid w:val="007A7F06"/>
    <w:rsid w:val="008067AD"/>
    <w:rsid w:val="0082687D"/>
    <w:rsid w:val="00826F4E"/>
    <w:rsid w:val="00862B53"/>
    <w:rsid w:val="00864E7A"/>
    <w:rsid w:val="008C570F"/>
    <w:rsid w:val="00910319"/>
    <w:rsid w:val="00911AF7"/>
    <w:rsid w:val="0092551D"/>
    <w:rsid w:val="0095468B"/>
    <w:rsid w:val="00974D30"/>
    <w:rsid w:val="009A22CC"/>
    <w:rsid w:val="009A57D2"/>
    <w:rsid w:val="009C7020"/>
    <w:rsid w:val="009E6A13"/>
    <w:rsid w:val="00A06FBB"/>
    <w:rsid w:val="00A27434"/>
    <w:rsid w:val="00A279E1"/>
    <w:rsid w:val="00A60383"/>
    <w:rsid w:val="00A864A4"/>
    <w:rsid w:val="00B27975"/>
    <w:rsid w:val="00B84F09"/>
    <w:rsid w:val="00BA2FB4"/>
    <w:rsid w:val="00BA6434"/>
    <w:rsid w:val="00BB609A"/>
    <w:rsid w:val="00BC1C1E"/>
    <w:rsid w:val="00BD3170"/>
    <w:rsid w:val="00C01D95"/>
    <w:rsid w:val="00C1192C"/>
    <w:rsid w:val="00C11FFB"/>
    <w:rsid w:val="00C327DE"/>
    <w:rsid w:val="00C460EF"/>
    <w:rsid w:val="00C4749B"/>
    <w:rsid w:val="00C626FC"/>
    <w:rsid w:val="00C97EFD"/>
    <w:rsid w:val="00CC1118"/>
    <w:rsid w:val="00CC12DF"/>
    <w:rsid w:val="00CD476D"/>
    <w:rsid w:val="00CF58A0"/>
    <w:rsid w:val="00D00DD6"/>
    <w:rsid w:val="00D017BE"/>
    <w:rsid w:val="00D04B18"/>
    <w:rsid w:val="00D2180E"/>
    <w:rsid w:val="00D7125B"/>
    <w:rsid w:val="00D95AAD"/>
    <w:rsid w:val="00D95B6A"/>
    <w:rsid w:val="00DB4832"/>
    <w:rsid w:val="00DF0281"/>
    <w:rsid w:val="00E12E65"/>
    <w:rsid w:val="00E14748"/>
    <w:rsid w:val="00E84575"/>
    <w:rsid w:val="00F376C3"/>
    <w:rsid w:val="00F46F52"/>
    <w:rsid w:val="00F64AF8"/>
    <w:rsid w:val="00F90A8C"/>
    <w:rsid w:val="00FB309E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5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3E50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1E97"/>
    <w:pPr>
      <w:ind w:left="720"/>
      <w:contextualSpacing/>
    </w:pPr>
  </w:style>
  <w:style w:type="character" w:styleId="a6">
    <w:name w:val="Emphasis"/>
    <w:basedOn w:val="a0"/>
    <w:uiPriority w:val="20"/>
    <w:qFormat/>
    <w:rsid w:val="002B0A35"/>
    <w:rPr>
      <w:i/>
      <w:iCs/>
    </w:rPr>
  </w:style>
  <w:style w:type="character" w:customStyle="1" w:styleId="apple-converted-space">
    <w:name w:val="apple-converted-space"/>
    <w:basedOn w:val="a0"/>
    <w:rsid w:val="002B0A35"/>
  </w:style>
  <w:style w:type="character" w:styleId="a7">
    <w:name w:val="FollowedHyperlink"/>
    <w:basedOn w:val="a0"/>
    <w:uiPriority w:val="99"/>
    <w:semiHidden/>
    <w:unhideWhenUsed/>
    <w:rsid w:val="002B0A3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1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3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B350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3B2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alwda4bbgdho.xn--p1ai/img/doc/Reshenie01181186.pdf" TargetMode="External"/><Relationship Id="rId12" Type="http://schemas.openxmlformats.org/officeDocument/2006/relationships/hyperlink" Target="http://&#1082;&#1072;&#1076;&#1072;&#1089;&#1090;&#1088;&#1082;&#1091;&#1088;&#1089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osree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2;&#1072;&#1076;&#1072;&#1089;&#1090;&#1088;&#1082;&#1091;&#1088;&#1089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6C785-27AC-42A6-BA26-A5E5DE36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 С</dc:creator>
  <cp:keywords/>
  <dc:description/>
  <cp:lastModifiedBy>Азарова Юлия Валерьевна</cp:lastModifiedBy>
  <cp:revision>44</cp:revision>
  <cp:lastPrinted>2019-02-05T11:26:00Z</cp:lastPrinted>
  <dcterms:created xsi:type="dcterms:W3CDTF">2017-02-02T12:35:00Z</dcterms:created>
  <dcterms:modified xsi:type="dcterms:W3CDTF">2020-01-23T07:26:00Z</dcterms:modified>
</cp:coreProperties>
</file>