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9E" w:rsidRDefault="009231C5" w:rsidP="009231C5">
      <w:pPr>
        <w:tabs>
          <w:tab w:val="left" w:pos="4536"/>
        </w:tabs>
        <w:jc w:val="right"/>
        <w:rPr>
          <w:rFonts w:ascii="Arial" w:hAnsi="Arial" w:cs="Arial"/>
          <w:b/>
          <w:spacing w:val="60"/>
          <w:sz w:val="32"/>
          <w:szCs w:val="32"/>
        </w:rPr>
      </w:pPr>
      <w:r>
        <w:rPr>
          <w:rFonts w:ascii="Arial" w:hAnsi="Arial" w:cs="Arial"/>
          <w:b/>
          <w:spacing w:val="60"/>
          <w:sz w:val="32"/>
          <w:szCs w:val="32"/>
        </w:rPr>
        <w:t>ПРОЕКТ</w:t>
      </w:r>
    </w:p>
    <w:p w:rsidR="005B4A70" w:rsidRPr="00B32840" w:rsidRDefault="005B4A70" w:rsidP="005B4A70">
      <w:pPr>
        <w:tabs>
          <w:tab w:val="left" w:pos="4536"/>
        </w:tabs>
        <w:jc w:val="center"/>
        <w:rPr>
          <w:rFonts w:ascii="Arial" w:hAnsi="Arial" w:cs="Arial"/>
          <w:b/>
          <w:spacing w:val="60"/>
          <w:sz w:val="32"/>
          <w:szCs w:val="32"/>
        </w:rPr>
      </w:pPr>
      <w:r>
        <w:rPr>
          <w:rFonts w:ascii="Arial" w:hAnsi="Arial" w:cs="Arial"/>
          <w:noProof/>
          <w:sz w:val="32"/>
          <w:szCs w:val="32"/>
          <w:lang w:eastAsia="ru-RU"/>
        </w:rPr>
        <w:drawing>
          <wp:inline distT="0" distB="0" distL="0" distR="0">
            <wp:extent cx="7524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2475" cy="904875"/>
                    </a:xfrm>
                    <a:prstGeom prst="rect">
                      <a:avLst/>
                    </a:prstGeom>
                    <a:solidFill>
                      <a:srgbClr val="FFFFFF"/>
                    </a:solidFill>
                    <a:ln w="9525">
                      <a:noFill/>
                      <a:miter lim="800000"/>
                      <a:headEnd/>
                      <a:tailEnd/>
                    </a:ln>
                  </pic:spPr>
                </pic:pic>
              </a:graphicData>
            </a:graphic>
          </wp:inline>
        </w:drawing>
      </w:r>
    </w:p>
    <w:p w:rsidR="00133510" w:rsidRDefault="005B4A70" w:rsidP="005B4A70">
      <w:pPr>
        <w:pStyle w:val="1"/>
        <w:rPr>
          <w:rFonts w:ascii="Arial" w:hAnsi="Arial" w:cs="Arial"/>
          <w:szCs w:val="32"/>
        </w:rPr>
      </w:pPr>
      <w:r w:rsidRPr="00B32840">
        <w:rPr>
          <w:rFonts w:ascii="Arial" w:hAnsi="Arial" w:cs="Arial"/>
          <w:szCs w:val="32"/>
        </w:rPr>
        <w:t xml:space="preserve">АДМИНИСТРАЦИЯ ГОРОДА СУДЖИ </w:t>
      </w:r>
    </w:p>
    <w:p w:rsidR="005B4A70" w:rsidRPr="00B32840" w:rsidRDefault="005B4A70" w:rsidP="005B4A70">
      <w:pPr>
        <w:pStyle w:val="1"/>
        <w:rPr>
          <w:rFonts w:ascii="Arial" w:hAnsi="Arial" w:cs="Arial"/>
          <w:szCs w:val="32"/>
        </w:rPr>
      </w:pPr>
      <w:r w:rsidRPr="00B32840">
        <w:rPr>
          <w:rFonts w:ascii="Arial" w:hAnsi="Arial" w:cs="Arial"/>
          <w:szCs w:val="32"/>
        </w:rPr>
        <w:t>КУРСКОЙ ОБЛАСТИ</w:t>
      </w:r>
    </w:p>
    <w:p w:rsidR="005B4A70" w:rsidRPr="00B32840" w:rsidRDefault="005B4A70" w:rsidP="005B4A70">
      <w:pPr>
        <w:rPr>
          <w:rFonts w:ascii="Arial" w:hAnsi="Arial" w:cs="Arial"/>
          <w:sz w:val="32"/>
          <w:szCs w:val="32"/>
        </w:rPr>
      </w:pPr>
    </w:p>
    <w:p w:rsidR="005B4A70" w:rsidRPr="00B32840" w:rsidRDefault="005B4A70" w:rsidP="005B4A70">
      <w:pPr>
        <w:pStyle w:val="31"/>
        <w:ind w:left="0"/>
        <w:jc w:val="center"/>
        <w:rPr>
          <w:rFonts w:ascii="Arial" w:hAnsi="Arial" w:cs="Arial"/>
          <w:b/>
          <w:sz w:val="32"/>
          <w:szCs w:val="32"/>
        </w:rPr>
      </w:pPr>
      <w:proofErr w:type="gramStart"/>
      <w:r w:rsidRPr="00B32840">
        <w:rPr>
          <w:rFonts w:ascii="Arial" w:hAnsi="Arial" w:cs="Arial"/>
          <w:b/>
          <w:sz w:val="32"/>
          <w:szCs w:val="32"/>
        </w:rPr>
        <w:t>П</w:t>
      </w:r>
      <w:proofErr w:type="gramEnd"/>
      <w:r w:rsidRPr="00B32840">
        <w:rPr>
          <w:rFonts w:ascii="Arial" w:hAnsi="Arial" w:cs="Arial"/>
          <w:b/>
          <w:sz w:val="32"/>
          <w:szCs w:val="32"/>
        </w:rPr>
        <w:t xml:space="preserve"> О С Т А Н О В Л Е Н И Е</w:t>
      </w:r>
    </w:p>
    <w:p w:rsidR="005B4A70" w:rsidRPr="005B4A70" w:rsidRDefault="005B4A70" w:rsidP="005B4A70">
      <w:pPr>
        <w:jc w:val="center"/>
        <w:rPr>
          <w:rFonts w:ascii="Arial" w:hAnsi="Arial" w:cs="Arial"/>
          <w:b/>
          <w:sz w:val="32"/>
          <w:szCs w:val="32"/>
        </w:rPr>
      </w:pPr>
      <w:r w:rsidRPr="00B32840">
        <w:rPr>
          <w:rFonts w:ascii="Arial" w:hAnsi="Arial" w:cs="Arial"/>
          <w:b/>
          <w:sz w:val="32"/>
          <w:szCs w:val="32"/>
        </w:rPr>
        <w:t xml:space="preserve">от              </w:t>
      </w:r>
      <w:r>
        <w:rPr>
          <w:rFonts w:ascii="Arial" w:hAnsi="Arial" w:cs="Arial"/>
          <w:b/>
          <w:sz w:val="32"/>
          <w:szCs w:val="32"/>
        </w:rPr>
        <w:t xml:space="preserve">       </w:t>
      </w:r>
      <w:r w:rsidRPr="00B32840">
        <w:rPr>
          <w:rFonts w:ascii="Arial" w:hAnsi="Arial" w:cs="Arial"/>
          <w:b/>
          <w:sz w:val="32"/>
          <w:szCs w:val="32"/>
        </w:rPr>
        <w:t xml:space="preserve">               20</w:t>
      </w:r>
      <w:r>
        <w:rPr>
          <w:rFonts w:ascii="Arial" w:hAnsi="Arial" w:cs="Arial"/>
          <w:b/>
          <w:sz w:val="32"/>
          <w:szCs w:val="32"/>
        </w:rPr>
        <w:t>20</w:t>
      </w:r>
      <w:r w:rsidRPr="00B32840">
        <w:rPr>
          <w:rFonts w:ascii="Arial" w:hAnsi="Arial" w:cs="Arial"/>
          <w:b/>
          <w:sz w:val="32"/>
          <w:szCs w:val="32"/>
        </w:rPr>
        <w:t xml:space="preserve"> г. №   </w:t>
      </w:r>
    </w:p>
    <w:p w:rsidR="00133510" w:rsidRPr="00EB0FD0" w:rsidRDefault="00133510" w:rsidP="00EB0FD0">
      <w:pPr>
        <w:spacing w:after="0"/>
        <w:jc w:val="center"/>
        <w:rPr>
          <w:rFonts w:ascii="Arial" w:hAnsi="Arial" w:cs="Arial"/>
          <w:b/>
          <w:sz w:val="32"/>
          <w:szCs w:val="32"/>
        </w:rPr>
      </w:pPr>
      <w:r w:rsidRPr="00EB0FD0">
        <w:rPr>
          <w:rFonts w:ascii="Arial" w:hAnsi="Arial" w:cs="Arial"/>
          <w:b/>
          <w:sz w:val="32"/>
          <w:szCs w:val="32"/>
        </w:rPr>
        <w:t>О внесение изменений в Постановление</w:t>
      </w:r>
    </w:p>
    <w:p w:rsidR="00133510" w:rsidRPr="00EB0FD0" w:rsidRDefault="00133510" w:rsidP="00EB0FD0">
      <w:pPr>
        <w:spacing w:after="0"/>
        <w:jc w:val="center"/>
        <w:rPr>
          <w:rFonts w:ascii="Arial" w:hAnsi="Arial" w:cs="Arial"/>
          <w:b/>
          <w:sz w:val="32"/>
          <w:szCs w:val="32"/>
        </w:rPr>
      </w:pPr>
      <w:r w:rsidRPr="00EB0FD0">
        <w:rPr>
          <w:rFonts w:ascii="Arial" w:hAnsi="Arial" w:cs="Arial"/>
          <w:b/>
          <w:sz w:val="32"/>
          <w:szCs w:val="32"/>
        </w:rPr>
        <w:t xml:space="preserve">Администрации города Суджи Курской области </w:t>
      </w:r>
    </w:p>
    <w:p w:rsidR="00133510" w:rsidRPr="00EB0FD0" w:rsidRDefault="00133510" w:rsidP="00EB0FD0">
      <w:pPr>
        <w:spacing w:after="0"/>
        <w:jc w:val="center"/>
        <w:rPr>
          <w:rFonts w:ascii="Arial" w:hAnsi="Arial" w:cs="Arial"/>
          <w:b/>
          <w:sz w:val="32"/>
          <w:szCs w:val="32"/>
        </w:rPr>
      </w:pPr>
      <w:r w:rsidRPr="00EB0FD0">
        <w:rPr>
          <w:rFonts w:ascii="Arial" w:hAnsi="Arial" w:cs="Arial"/>
          <w:b/>
          <w:sz w:val="32"/>
          <w:szCs w:val="32"/>
        </w:rPr>
        <w:t xml:space="preserve">от </w:t>
      </w:r>
      <w:r w:rsidR="00EB0FD0" w:rsidRPr="00EB0FD0">
        <w:rPr>
          <w:rFonts w:ascii="Arial" w:hAnsi="Arial" w:cs="Arial"/>
          <w:b/>
          <w:sz w:val="32"/>
          <w:szCs w:val="32"/>
        </w:rPr>
        <w:t>21 августа 2015</w:t>
      </w:r>
      <w:r w:rsidRPr="00EB0FD0">
        <w:rPr>
          <w:rFonts w:ascii="Arial" w:hAnsi="Arial" w:cs="Arial"/>
          <w:b/>
          <w:sz w:val="32"/>
          <w:szCs w:val="32"/>
        </w:rPr>
        <w:t xml:space="preserve"> г. № </w:t>
      </w:r>
      <w:r w:rsidR="00EB0FD0" w:rsidRPr="00EB0FD0">
        <w:rPr>
          <w:rFonts w:ascii="Arial" w:hAnsi="Arial" w:cs="Arial"/>
          <w:b/>
          <w:sz w:val="32"/>
          <w:szCs w:val="32"/>
        </w:rPr>
        <w:t>267</w:t>
      </w:r>
    </w:p>
    <w:p w:rsidR="005B4A70" w:rsidRDefault="005B4A70" w:rsidP="00EB0FD0">
      <w:pPr>
        <w:autoSpaceDE w:val="0"/>
        <w:autoSpaceDN w:val="0"/>
        <w:adjustRightInd w:val="0"/>
        <w:spacing w:after="0" w:line="240" w:lineRule="auto"/>
        <w:ind w:firstLine="540"/>
        <w:jc w:val="both"/>
        <w:rPr>
          <w:rFonts w:ascii="Times New Roman" w:hAnsi="Times New Roman" w:cs="Times New Roman"/>
          <w:sz w:val="28"/>
          <w:szCs w:val="28"/>
        </w:rPr>
      </w:pPr>
    </w:p>
    <w:p w:rsidR="00C45BAA" w:rsidRDefault="00C45BAA" w:rsidP="00C45BA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пунктом 4 части 1 статьи 5</w:t>
        </w:r>
      </w:hyperlink>
      <w:r>
        <w:rPr>
          <w:rFonts w:ascii="Times New Roman" w:hAnsi="Times New Roman" w:cs="Times New Roman"/>
          <w:sz w:val="28"/>
          <w:szCs w:val="28"/>
        </w:rP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19.11.2014 N 1221 "Об утверждении Правил присвоения, изменения и аннулирования адресов" Администрация города Суджи Суджанского района постановляет:</w:t>
      </w:r>
      <w:proofErr w:type="gramEnd"/>
    </w:p>
    <w:p w:rsidR="00EB0FD0" w:rsidRDefault="00EB0FD0" w:rsidP="00EB0FD0">
      <w:pPr>
        <w:spacing w:after="0"/>
        <w:jc w:val="center"/>
        <w:rPr>
          <w:rFonts w:ascii="Times New Roman" w:hAnsi="Times New Roman" w:cs="Times New Roman"/>
          <w:sz w:val="28"/>
          <w:szCs w:val="28"/>
        </w:rPr>
      </w:pPr>
    </w:p>
    <w:p w:rsidR="00EB0FD0" w:rsidRPr="00F8256D" w:rsidRDefault="00EB0FD0" w:rsidP="00EB0FD0">
      <w:pPr>
        <w:spacing w:after="0"/>
        <w:ind w:firstLine="851"/>
        <w:jc w:val="both"/>
        <w:rPr>
          <w:rFonts w:ascii="Times New Roman" w:hAnsi="Times New Roman" w:cs="Times New Roman"/>
          <w:sz w:val="28"/>
          <w:szCs w:val="28"/>
        </w:rPr>
      </w:pPr>
      <w:r w:rsidRPr="00F8256D">
        <w:rPr>
          <w:rFonts w:ascii="Times New Roman" w:hAnsi="Times New Roman" w:cs="Times New Roman"/>
          <w:sz w:val="28"/>
          <w:szCs w:val="28"/>
        </w:rPr>
        <w:t xml:space="preserve">1. </w:t>
      </w:r>
      <w:r w:rsidR="002535A8">
        <w:rPr>
          <w:rFonts w:ascii="Times New Roman" w:hAnsi="Times New Roman" w:cs="Times New Roman"/>
          <w:sz w:val="28"/>
          <w:szCs w:val="28"/>
        </w:rPr>
        <w:t>В</w:t>
      </w:r>
      <w:r w:rsidRPr="00F8256D">
        <w:rPr>
          <w:rFonts w:ascii="Times New Roman" w:hAnsi="Times New Roman" w:cs="Times New Roman"/>
          <w:sz w:val="28"/>
          <w:szCs w:val="28"/>
        </w:rPr>
        <w:t xml:space="preserve">  Постановление Администрации города Суджи Курской области от 21 августа 2015 г. № 267 «Об утверждении </w:t>
      </w:r>
      <w:hyperlink r:id="rId8" w:history="1">
        <w:r w:rsidRPr="00F8256D">
          <w:rPr>
            <w:rFonts w:ascii="Times New Roman" w:hAnsi="Times New Roman" w:cs="Times New Roman"/>
            <w:color w:val="0000FF"/>
            <w:sz w:val="28"/>
            <w:szCs w:val="28"/>
          </w:rPr>
          <w:t>Правил</w:t>
        </w:r>
      </w:hyperlink>
      <w:r w:rsidRPr="00F8256D">
        <w:rPr>
          <w:rFonts w:ascii="Times New Roman" w:hAnsi="Times New Roman" w:cs="Times New Roman"/>
          <w:sz w:val="28"/>
          <w:szCs w:val="28"/>
        </w:rPr>
        <w:t xml:space="preserve"> присвоения, изменения и аннулирования адресов на территории муниципального образования "Город Суджа" Суджанского района Курской области»</w:t>
      </w:r>
      <w:r w:rsidR="002535A8">
        <w:rPr>
          <w:rFonts w:ascii="Times New Roman" w:hAnsi="Times New Roman" w:cs="Times New Roman"/>
          <w:sz w:val="28"/>
          <w:szCs w:val="28"/>
        </w:rPr>
        <w:t xml:space="preserve"> в</w:t>
      </w:r>
      <w:r w:rsidR="002535A8" w:rsidRPr="00F8256D">
        <w:rPr>
          <w:rFonts w:ascii="Times New Roman" w:hAnsi="Times New Roman" w:cs="Times New Roman"/>
          <w:sz w:val="28"/>
          <w:szCs w:val="28"/>
        </w:rPr>
        <w:t xml:space="preserve">нести  изменения </w:t>
      </w:r>
      <w:r w:rsidR="002535A8">
        <w:rPr>
          <w:rFonts w:ascii="Times New Roman" w:hAnsi="Times New Roman" w:cs="Times New Roman"/>
          <w:sz w:val="28"/>
          <w:szCs w:val="28"/>
        </w:rPr>
        <w:t>в</w:t>
      </w:r>
      <w:r w:rsidRPr="00F8256D">
        <w:rPr>
          <w:rFonts w:ascii="Times New Roman" w:hAnsi="Times New Roman" w:cs="Times New Roman"/>
          <w:sz w:val="28"/>
          <w:szCs w:val="28"/>
        </w:rPr>
        <w:t xml:space="preserve"> </w:t>
      </w:r>
      <w:r w:rsidR="002535A8">
        <w:rPr>
          <w:rFonts w:ascii="Times New Roman" w:hAnsi="Times New Roman" w:cs="Times New Roman"/>
          <w:sz w:val="28"/>
          <w:szCs w:val="28"/>
        </w:rPr>
        <w:t>приложение к Постановлению</w:t>
      </w:r>
      <w:r w:rsidR="00A473F6">
        <w:rPr>
          <w:rFonts w:ascii="Times New Roman" w:hAnsi="Times New Roman" w:cs="Times New Roman"/>
          <w:sz w:val="28"/>
          <w:szCs w:val="28"/>
        </w:rPr>
        <w:t>,</w:t>
      </w:r>
      <w:r w:rsidR="002535A8">
        <w:rPr>
          <w:rFonts w:ascii="Times New Roman" w:hAnsi="Times New Roman" w:cs="Times New Roman"/>
          <w:sz w:val="28"/>
          <w:szCs w:val="28"/>
        </w:rPr>
        <w:t xml:space="preserve"> </w:t>
      </w:r>
      <w:r w:rsidRPr="00F8256D">
        <w:rPr>
          <w:rFonts w:ascii="Times New Roman" w:hAnsi="Times New Roman" w:cs="Times New Roman"/>
          <w:sz w:val="28"/>
          <w:szCs w:val="28"/>
        </w:rPr>
        <w:t xml:space="preserve">изложить в новой редакции </w:t>
      </w:r>
      <w:r w:rsidR="002535A8">
        <w:rPr>
          <w:rFonts w:ascii="Times New Roman" w:hAnsi="Times New Roman" w:cs="Times New Roman"/>
          <w:sz w:val="28"/>
          <w:szCs w:val="28"/>
        </w:rPr>
        <w:t>согласно приложению к настоящему Постановлению</w:t>
      </w:r>
      <w:r w:rsidRPr="00F8256D">
        <w:rPr>
          <w:rFonts w:ascii="Times New Roman" w:hAnsi="Times New Roman" w:cs="Times New Roman"/>
          <w:sz w:val="28"/>
          <w:szCs w:val="28"/>
        </w:rPr>
        <w:t>.</w:t>
      </w:r>
    </w:p>
    <w:p w:rsidR="00EB0FD0" w:rsidRPr="00F8256D" w:rsidRDefault="00EB0FD0" w:rsidP="00EB0FD0">
      <w:pPr>
        <w:spacing w:after="0"/>
        <w:ind w:firstLine="851"/>
        <w:jc w:val="both"/>
        <w:rPr>
          <w:rFonts w:ascii="Times New Roman" w:hAnsi="Times New Roman" w:cs="Times New Roman"/>
          <w:sz w:val="28"/>
          <w:szCs w:val="28"/>
        </w:rPr>
      </w:pPr>
      <w:r w:rsidRPr="00F8256D">
        <w:rPr>
          <w:rFonts w:ascii="Times New Roman" w:hAnsi="Times New Roman" w:cs="Times New Roman"/>
          <w:sz w:val="28"/>
          <w:szCs w:val="28"/>
        </w:rPr>
        <w:t xml:space="preserve">2. </w:t>
      </w:r>
      <w:proofErr w:type="gramStart"/>
      <w:r w:rsidRPr="00F8256D">
        <w:rPr>
          <w:rFonts w:ascii="Times New Roman" w:hAnsi="Times New Roman" w:cs="Times New Roman"/>
          <w:sz w:val="28"/>
          <w:szCs w:val="28"/>
        </w:rPr>
        <w:t>Контроль за</w:t>
      </w:r>
      <w:proofErr w:type="gramEnd"/>
      <w:r w:rsidRPr="00F8256D">
        <w:rPr>
          <w:rFonts w:ascii="Times New Roman" w:hAnsi="Times New Roman" w:cs="Times New Roman"/>
          <w:sz w:val="28"/>
          <w:szCs w:val="28"/>
        </w:rPr>
        <w:t xml:space="preserve"> исполнением настоящего Постановления возложить на заместителя главы города Суджи </w:t>
      </w:r>
      <w:r w:rsidR="00F8256D">
        <w:rPr>
          <w:rFonts w:ascii="Times New Roman" w:hAnsi="Times New Roman" w:cs="Times New Roman"/>
          <w:sz w:val="28"/>
          <w:szCs w:val="28"/>
        </w:rPr>
        <w:t>Самойлова А.В.</w:t>
      </w:r>
    </w:p>
    <w:p w:rsidR="00EB0FD0" w:rsidRPr="00F8256D" w:rsidRDefault="00EB0FD0" w:rsidP="00EB0FD0">
      <w:pPr>
        <w:autoSpaceDE w:val="0"/>
        <w:autoSpaceDN w:val="0"/>
        <w:adjustRightInd w:val="0"/>
        <w:spacing w:after="0" w:line="240" w:lineRule="auto"/>
        <w:ind w:firstLine="851"/>
        <w:jc w:val="both"/>
        <w:rPr>
          <w:rFonts w:ascii="Times New Roman" w:hAnsi="Times New Roman" w:cs="Times New Roman"/>
          <w:sz w:val="28"/>
          <w:szCs w:val="28"/>
        </w:rPr>
      </w:pPr>
      <w:r w:rsidRPr="00F8256D">
        <w:rPr>
          <w:rFonts w:ascii="Times New Roman" w:hAnsi="Times New Roman" w:cs="Times New Roman"/>
          <w:sz w:val="28"/>
          <w:szCs w:val="28"/>
        </w:rPr>
        <w:t>3. Постановление вступает в силу со дня его подписания и подлежит опубликованию.</w:t>
      </w:r>
    </w:p>
    <w:p w:rsidR="00F8256D" w:rsidRPr="00845823" w:rsidRDefault="00F8256D" w:rsidP="00EB0FD0">
      <w:pPr>
        <w:jc w:val="both"/>
        <w:rPr>
          <w:sz w:val="28"/>
          <w:szCs w:val="28"/>
        </w:rPr>
      </w:pPr>
    </w:p>
    <w:p w:rsidR="00EB0FD0" w:rsidRPr="00EB0FD0" w:rsidRDefault="00EB0FD0" w:rsidP="00EB0FD0">
      <w:pPr>
        <w:jc w:val="both"/>
        <w:rPr>
          <w:rFonts w:ascii="Times New Roman" w:hAnsi="Times New Roman" w:cs="Times New Roman"/>
          <w:sz w:val="28"/>
          <w:szCs w:val="28"/>
        </w:rPr>
      </w:pPr>
      <w:r w:rsidRPr="00EB0FD0">
        <w:rPr>
          <w:rFonts w:ascii="Times New Roman" w:hAnsi="Times New Roman" w:cs="Times New Roman"/>
          <w:sz w:val="28"/>
          <w:szCs w:val="28"/>
        </w:rPr>
        <w:t>Глава города                                                                                     В.И.Дьяченко</w:t>
      </w:r>
    </w:p>
    <w:p w:rsidR="005B4A70" w:rsidRDefault="005B4A70" w:rsidP="00EB0FD0">
      <w:pPr>
        <w:autoSpaceDE w:val="0"/>
        <w:autoSpaceDN w:val="0"/>
        <w:adjustRightInd w:val="0"/>
        <w:spacing w:line="240" w:lineRule="auto"/>
        <w:rPr>
          <w:rFonts w:ascii="Times New Roman" w:hAnsi="Times New Roman" w:cs="Times New Roman"/>
          <w:sz w:val="28"/>
          <w:szCs w:val="28"/>
        </w:rPr>
      </w:pPr>
    </w:p>
    <w:p w:rsidR="00EB0FD0" w:rsidRDefault="00EB0FD0" w:rsidP="00EB0FD0">
      <w:pPr>
        <w:autoSpaceDE w:val="0"/>
        <w:autoSpaceDN w:val="0"/>
        <w:adjustRightInd w:val="0"/>
        <w:spacing w:line="240" w:lineRule="auto"/>
        <w:rPr>
          <w:rFonts w:ascii="Times New Roman" w:hAnsi="Times New Roman" w:cs="Times New Roman"/>
          <w:sz w:val="28"/>
          <w:szCs w:val="28"/>
        </w:rPr>
      </w:pP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t xml:space="preserve">Приложение </w:t>
      </w: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t xml:space="preserve">к Постановлению Администрации </w:t>
      </w:r>
    </w:p>
    <w:p w:rsidR="00EB0FD0"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t>города Суджи</w:t>
      </w:r>
      <w:r>
        <w:rPr>
          <w:rFonts w:ascii="Times New Roman" w:hAnsi="Times New Roman" w:cs="Times New Roman"/>
          <w:sz w:val="28"/>
          <w:szCs w:val="28"/>
        </w:rPr>
        <w:t xml:space="preserve"> </w:t>
      </w:r>
      <w:r w:rsidR="00EB0FD0">
        <w:rPr>
          <w:rFonts w:ascii="Times New Roman" w:hAnsi="Times New Roman" w:cs="Times New Roman"/>
          <w:sz w:val="28"/>
          <w:szCs w:val="28"/>
        </w:rPr>
        <w:t>Курской области</w:t>
      </w: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 №____</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Правила </w:t>
      </w:r>
    </w:p>
    <w:p w:rsidR="00EB0FD0"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присвоения, изменения и аннулирования адресов на территории </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«город Суджа» </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Суджанского района Курской области</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 Общие положения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 Понятия, используемые в настоящих Правилах, означают следующее: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"идентификационные элементы объекта адресации" - номера земельных участков, типы и номера иных объектов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 Адрес, присвоенный объекту адресации, должен отвечать следующим требованиям: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б) обязательность. Каждому объекту адресации должен быть присвоен адрес в соответствии с настоящими Правилами;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4. Присвоение, изменение и аннулирование адресов осуществляется без взимания платы.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0" w:name="Par18"/>
      <w:bookmarkEnd w:id="0"/>
      <w:r w:rsidRPr="009C3AB7">
        <w:rPr>
          <w:rFonts w:ascii="Times New Roman" w:hAnsi="Times New Roman" w:cs="Times New Roman"/>
          <w:sz w:val="28"/>
          <w:szCs w:val="28"/>
        </w:rPr>
        <w:t>5. Объектом адресации являются: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а) здание (строение, за исключением некапитального строения), в том </w:t>
      </w:r>
      <w:proofErr w:type="gramStart"/>
      <w:r w:rsidRPr="009C3AB7">
        <w:rPr>
          <w:rFonts w:ascii="Times New Roman" w:hAnsi="Times New Roman" w:cs="Times New Roman"/>
          <w:sz w:val="28"/>
          <w:szCs w:val="28"/>
        </w:rPr>
        <w:t>числе</w:t>
      </w:r>
      <w:proofErr w:type="gramEnd"/>
      <w:r w:rsidRPr="009C3AB7">
        <w:rPr>
          <w:rFonts w:ascii="Times New Roman" w:hAnsi="Times New Roman" w:cs="Times New Roman"/>
          <w:sz w:val="28"/>
          <w:szCs w:val="28"/>
        </w:rPr>
        <w:t xml:space="preserve"> строительство которого не завершено;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сооружение (за исключением некапитального сооружения и линейного объекта), в том </w:t>
      </w:r>
      <w:proofErr w:type="gramStart"/>
      <w:r w:rsidRPr="009C3AB7">
        <w:rPr>
          <w:rFonts w:ascii="Times New Roman" w:hAnsi="Times New Roman" w:cs="Times New Roman"/>
          <w:sz w:val="28"/>
          <w:szCs w:val="28"/>
        </w:rPr>
        <w:t>числе</w:t>
      </w:r>
      <w:proofErr w:type="gramEnd"/>
      <w:r w:rsidRPr="009C3AB7">
        <w:rPr>
          <w:rFonts w:ascii="Times New Roman" w:hAnsi="Times New Roman" w:cs="Times New Roman"/>
          <w:sz w:val="28"/>
          <w:szCs w:val="28"/>
        </w:rPr>
        <w:t xml:space="preserve"> строительство которого не завершено;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помещение, являющееся частью объекта капитального строительства;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(за исключением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являющегося частью некапитального здания или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II. Порядок присвоения объекту адресации адреса, изменения</w:t>
      </w: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и аннулирования такого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6. </w:t>
      </w:r>
      <w:proofErr w:type="gramStart"/>
      <w:r w:rsidRPr="009C3AB7">
        <w:rPr>
          <w:rFonts w:ascii="Times New Roman" w:hAnsi="Times New Roman" w:cs="Times New Roman"/>
          <w:sz w:val="28"/>
          <w:szCs w:val="28"/>
        </w:rPr>
        <w:t xml:space="preserve">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w:t>
      </w:r>
      <w:hyperlink r:id="rId9"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"Об инновационном центре "</w:t>
      </w:r>
      <w:proofErr w:type="spellStart"/>
      <w:r w:rsidRPr="009C3AB7">
        <w:rPr>
          <w:rFonts w:ascii="Times New Roman" w:hAnsi="Times New Roman" w:cs="Times New Roman"/>
          <w:sz w:val="28"/>
          <w:szCs w:val="28"/>
        </w:rPr>
        <w:t>Сколково</w:t>
      </w:r>
      <w:proofErr w:type="spellEnd"/>
      <w:r w:rsidRPr="009C3AB7">
        <w:rPr>
          <w:rFonts w:ascii="Times New Roman" w:hAnsi="Times New Roman" w:cs="Times New Roman"/>
          <w:sz w:val="28"/>
          <w:szCs w:val="28"/>
        </w:rPr>
        <w:t>" (далее - уполномоченные органы), с</w:t>
      </w:r>
      <w:proofErr w:type="gramEnd"/>
      <w:r w:rsidRPr="009C3AB7">
        <w:rPr>
          <w:rFonts w:ascii="Times New Roman" w:hAnsi="Times New Roman" w:cs="Times New Roman"/>
          <w:sz w:val="28"/>
          <w:szCs w:val="28"/>
        </w:rPr>
        <w:t xml:space="preserve"> использованием федеральной информационной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 </w:t>
      </w:r>
      <w:proofErr w:type="gramStart"/>
      <w:r w:rsidRPr="009C3AB7">
        <w:rPr>
          <w:rFonts w:ascii="Times New Roman" w:hAnsi="Times New Roman" w:cs="Times New Roman"/>
          <w:sz w:val="28"/>
          <w:szCs w:val="28"/>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w:t>
      </w:r>
      <w:r w:rsidRPr="009C3AB7">
        <w:rPr>
          <w:rFonts w:ascii="Times New Roman" w:hAnsi="Times New Roman" w:cs="Times New Roman"/>
          <w:sz w:val="28"/>
          <w:szCs w:val="28"/>
        </w:rPr>
        <w:lastRenderedPageBreak/>
        <w:t>недвижимости или исключении из Единого государственного реестра недвижимости сведений об объекте недвижимости</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 xml:space="preserve">указанных в </w:t>
      </w:r>
      <w:hyperlink r:id="rId10" w:history="1">
        <w:r w:rsidRPr="009C3AB7">
          <w:rPr>
            <w:rFonts w:ascii="Times New Roman" w:hAnsi="Times New Roman" w:cs="Times New Roman"/>
            <w:color w:val="0000FF"/>
            <w:sz w:val="28"/>
            <w:szCs w:val="28"/>
          </w:rPr>
          <w:t>части 7 статьи 72</w:t>
        </w:r>
      </w:hyperlink>
      <w:r w:rsidRPr="009C3AB7">
        <w:rPr>
          <w:rFonts w:ascii="Times New Roman" w:hAnsi="Times New Roman" w:cs="Times New Roman"/>
          <w:sz w:val="28"/>
          <w:szCs w:val="28"/>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 w:name="Par33"/>
      <w:bookmarkEnd w:id="1"/>
      <w:r w:rsidRPr="009C3AB7">
        <w:rPr>
          <w:rFonts w:ascii="Times New Roman" w:hAnsi="Times New Roman" w:cs="Times New Roman"/>
          <w:sz w:val="28"/>
          <w:szCs w:val="28"/>
        </w:rPr>
        <w:t>8. Присвоение объекту адресации адреса осуществляется: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в отношении земельных участков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подготовки документации по планировке территории в </w:t>
      </w:r>
      <w:proofErr w:type="gramStart"/>
      <w:r w:rsidRPr="009C3AB7">
        <w:rPr>
          <w:rFonts w:ascii="Times New Roman" w:hAnsi="Times New Roman" w:cs="Times New Roman"/>
          <w:sz w:val="28"/>
          <w:szCs w:val="28"/>
        </w:rPr>
        <w:t>отношении</w:t>
      </w:r>
      <w:proofErr w:type="gramEnd"/>
      <w:r w:rsidRPr="009C3AB7">
        <w:rPr>
          <w:rFonts w:ascii="Times New Roman" w:hAnsi="Times New Roman" w:cs="Times New Roman"/>
          <w:sz w:val="28"/>
          <w:szCs w:val="28"/>
        </w:rPr>
        <w:t xml:space="preserve"> застроенной и подлежащей застройке территории в соответствии с Градостроительным </w:t>
      </w:r>
      <w:hyperlink r:id="rId11"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 w:name="Par36"/>
      <w:bookmarkEnd w:id="2"/>
      <w:proofErr w:type="gramStart"/>
      <w:r w:rsidRPr="009C3AB7">
        <w:rPr>
          <w:rFonts w:ascii="Times New Roman" w:hAnsi="Times New Roman" w:cs="Times New Roman"/>
          <w:sz w:val="28"/>
          <w:szCs w:val="28"/>
        </w:rPr>
        <w:t xml:space="preserve">выполнения в отношении земельного участка в соответствии с требованиями, установленными Федеральным </w:t>
      </w:r>
      <w:hyperlink r:id="rId12"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в отношении зданий (строений), сооружений, в том числе строительство которых не завершено,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3" w:name="Par40"/>
      <w:bookmarkEnd w:id="3"/>
      <w:proofErr w:type="gramStart"/>
      <w:r w:rsidRPr="009C3AB7">
        <w:rPr>
          <w:rFonts w:ascii="Times New Roman" w:hAnsi="Times New Roman" w:cs="Times New Roman"/>
          <w:sz w:val="28"/>
          <w:szCs w:val="28"/>
        </w:rPr>
        <w:t xml:space="preserve">выполнения в отношении объекта недвижимости в соответствии с требованиями, установленными Федеральным </w:t>
      </w:r>
      <w:hyperlink r:id="rId13"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4"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9C3AB7">
        <w:rPr>
          <w:rFonts w:ascii="Times New Roman" w:hAnsi="Times New Roman" w:cs="Times New Roman"/>
          <w:sz w:val="28"/>
          <w:szCs w:val="28"/>
        </w:rPr>
        <w:t xml:space="preserve"> строительство не требуется);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в отношении помещений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4" w:name="Par43"/>
      <w:bookmarkEnd w:id="4"/>
      <w:r w:rsidRPr="009C3AB7">
        <w:rPr>
          <w:rFonts w:ascii="Times New Roman" w:hAnsi="Times New Roman" w:cs="Times New Roman"/>
          <w:sz w:val="28"/>
          <w:szCs w:val="28"/>
        </w:rPr>
        <w:t xml:space="preserve">подготовки и оформления в установленном Жилищным </w:t>
      </w:r>
      <w:hyperlink r:id="rId15"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5" w:name="Par44"/>
      <w:bookmarkEnd w:id="5"/>
      <w:r w:rsidRPr="009C3AB7">
        <w:rPr>
          <w:rFonts w:ascii="Times New Roman" w:hAnsi="Times New Roman" w:cs="Times New Roman"/>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6" w:name="Par46"/>
      <w:bookmarkEnd w:id="6"/>
      <w:r w:rsidRPr="009C3AB7">
        <w:rPr>
          <w:rFonts w:ascii="Times New Roman" w:hAnsi="Times New Roman" w:cs="Times New Roman"/>
          <w:sz w:val="28"/>
          <w:szCs w:val="28"/>
        </w:rPr>
        <w:lastRenderedPageBreak/>
        <w:t xml:space="preserve">г) в отношении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в случае подготовки и оформления в отношении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9C3AB7">
        <w:rPr>
          <w:rFonts w:ascii="Times New Roman" w:hAnsi="Times New Roman" w:cs="Times New Roman"/>
          <w:sz w:val="28"/>
          <w:szCs w:val="28"/>
        </w:rPr>
        <w:t>машино-месте</w:t>
      </w:r>
      <w:proofErr w:type="spellEnd"/>
      <w:r w:rsidRPr="009C3AB7">
        <w:rPr>
          <w:rFonts w:ascii="Times New Roman" w:hAnsi="Times New Roman" w:cs="Times New Roman"/>
          <w:sz w:val="28"/>
          <w:szCs w:val="28"/>
        </w:rPr>
        <w:t>;</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xml:space="preserve">) в отношении объектов адресации, государственный кадастровый учет которых осуществлен в соответствии с Федеральным </w:t>
      </w:r>
      <w:hyperlink r:id="rId16"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9(1). При присвоении адресов помещениям, </w:t>
      </w:r>
      <w:proofErr w:type="spellStart"/>
      <w:r w:rsidRPr="009C3AB7">
        <w:rPr>
          <w:rFonts w:ascii="Times New Roman" w:hAnsi="Times New Roman" w:cs="Times New Roman"/>
          <w:sz w:val="28"/>
          <w:szCs w:val="28"/>
        </w:rPr>
        <w:t>машино-местам</w:t>
      </w:r>
      <w:proofErr w:type="spellEnd"/>
      <w:r w:rsidRPr="009C3AB7">
        <w:rPr>
          <w:rFonts w:ascii="Times New Roman" w:hAnsi="Times New Roman" w:cs="Times New Roman"/>
          <w:sz w:val="28"/>
          <w:szCs w:val="28"/>
        </w:rPr>
        <w:t xml:space="preserve"> такие адреса должны соответствовать адресам зданий (строений), сооружений, в которых они расположены.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10. В случае</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если зданию (строению) или сооружению не присвоен адрес, присвоение адреса помещению, </w:t>
      </w:r>
      <w:proofErr w:type="spellStart"/>
      <w:r w:rsidRPr="009C3AB7">
        <w:rPr>
          <w:rFonts w:ascii="Times New Roman" w:hAnsi="Times New Roman" w:cs="Times New Roman"/>
          <w:sz w:val="28"/>
          <w:szCs w:val="28"/>
        </w:rPr>
        <w:t>машино-месту</w:t>
      </w:r>
      <w:proofErr w:type="spellEnd"/>
      <w:r w:rsidRPr="009C3AB7">
        <w:rPr>
          <w:rFonts w:ascii="Times New Roman" w:hAnsi="Times New Roman" w:cs="Times New Roman"/>
          <w:sz w:val="28"/>
          <w:szCs w:val="28"/>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7" w:name="Par56"/>
      <w:bookmarkEnd w:id="7"/>
      <w:r w:rsidRPr="009C3AB7">
        <w:rPr>
          <w:rFonts w:ascii="Times New Roman" w:hAnsi="Times New Roman" w:cs="Times New Roman"/>
          <w:sz w:val="28"/>
          <w:szCs w:val="28"/>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9C3AB7">
        <w:rPr>
          <w:rFonts w:ascii="Times New Roman" w:hAnsi="Times New Roman" w:cs="Times New Roman"/>
          <w:sz w:val="28"/>
          <w:szCs w:val="28"/>
        </w:rPr>
        <w:t>машино-местам</w:t>
      </w:r>
      <w:proofErr w:type="spellEnd"/>
      <w:r w:rsidRPr="009C3AB7">
        <w:rPr>
          <w:rFonts w:ascii="Times New Roman" w:hAnsi="Times New Roman" w:cs="Times New Roman"/>
          <w:sz w:val="28"/>
          <w:szCs w:val="28"/>
        </w:rPr>
        <w:t>.</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7"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12. </w:t>
      </w:r>
      <w:proofErr w:type="gramStart"/>
      <w:r w:rsidRPr="009C3AB7">
        <w:rPr>
          <w:rFonts w:ascii="Times New Roman" w:hAnsi="Times New Roman" w:cs="Times New Roman"/>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8" w:history="1">
        <w:r w:rsidRPr="009C3AB7">
          <w:rPr>
            <w:rFonts w:ascii="Times New Roman" w:hAnsi="Times New Roman" w:cs="Times New Roman"/>
            <w:color w:val="0000FF"/>
            <w:sz w:val="28"/>
            <w:szCs w:val="28"/>
          </w:rPr>
          <w:t>порядком</w:t>
        </w:r>
      </w:hyperlink>
      <w:r w:rsidRPr="009C3AB7">
        <w:rPr>
          <w:rFonts w:ascii="Times New Roman" w:hAnsi="Times New Roman" w:cs="Times New Roman"/>
          <w:sz w:val="28"/>
          <w:szCs w:val="28"/>
        </w:rPr>
        <w:t xml:space="preserve"> ведения государственного адресного</w:t>
      </w:r>
      <w:proofErr w:type="gramEnd"/>
      <w:r w:rsidRPr="009C3AB7">
        <w:rPr>
          <w:rFonts w:ascii="Times New Roman" w:hAnsi="Times New Roman" w:cs="Times New Roman"/>
          <w:sz w:val="28"/>
          <w:szCs w:val="28"/>
        </w:rPr>
        <w:t xml:space="preserve"> реестра.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13. </w:t>
      </w:r>
      <w:proofErr w:type="gramStart"/>
      <w:r w:rsidRPr="009C3AB7">
        <w:rPr>
          <w:rFonts w:ascii="Times New Roman" w:hAnsi="Times New Roman" w:cs="Times New Roman"/>
          <w:sz w:val="28"/>
          <w:szCs w:val="28"/>
        </w:rPr>
        <w:t xml:space="preserve">Изменение адреса объекта адресации в случае изменения наименований и границ субъектов Российской Федерации, муниципальных образований и </w:t>
      </w:r>
      <w:r w:rsidRPr="009C3AB7">
        <w:rPr>
          <w:rFonts w:ascii="Times New Roman" w:hAnsi="Times New Roman" w:cs="Times New Roman"/>
          <w:sz w:val="28"/>
          <w:szCs w:val="28"/>
        </w:rPr>
        <w:lastRenderedPageBreak/>
        <w:t>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8" w:name="Par62"/>
      <w:bookmarkEnd w:id="8"/>
      <w:r w:rsidRPr="009C3AB7">
        <w:rPr>
          <w:rFonts w:ascii="Times New Roman" w:hAnsi="Times New Roman" w:cs="Times New Roman"/>
          <w:sz w:val="28"/>
          <w:szCs w:val="28"/>
        </w:rPr>
        <w:t>14. Аннулирование адреса объекта адресации осуществляется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9" w:name="Par63"/>
      <w:bookmarkEnd w:id="9"/>
      <w:r w:rsidRPr="009C3AB7">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19" w:history="1">
        <w:r w:rsidRPr="009C3AB7">
          <w:rPr>
            <w:rFonts w:ascii="Times New Roman" w:hAnsi="Times New Roman" w:cs="Times New Roman"/>
            <w:color w:val="0000FF"/>
            <w:sz w:val="28"/>
            <w:szCs w:val="28"/>
          </w:rPr>
          <w:t>части 7 статьи 72</w:t>
        </w:r>
      </w:hyperlink>
      <w:r w:rsidRPr="009C3AB7">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присвоения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0" w:name="Par71"/>
      <w:bookmarkEnd w:id="10"/>
      <w:r w:rsidRPr="009C3AB7">
        <w:rPr>
          <w:rFonts w:ascii="Times New Roman" w:hAnsi="Times New Roman" w:cs="Times New Roman"/>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в таком здании (строении) или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19. При присвоении объекту адресации адреса или аннулировании его адреса уполномоченный орган обязан: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определить возможность присвоения объекту адресации адреса или аннулирования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провести осмотр местонахождения объекта адресации (при необходимости);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1" w:name="Par77"/>
      <w:bookmarkEnd w:id="11"/>
      <w:r w:rsidRPr="009C3AB7">
        <w:rPr>
          <w:rFonts w:ascii="Times New Roman" w:hAnsi="Times New Roman" w:cs="Times New Roman"/>
          <w:sz w:val="28"/>
          <w:szCs w:val="28"/>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21. Решение уполномоченного органа о присвоении объекту адресации адреса принимается одновременно: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0"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с заключением уполномоченным органом договора о развитии застроенной территории в соответствии с Градостроительным </w:t>
      </w:r>
      <w:hyperlink r:id="rId21"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с утверждением проекта планировки территории;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с принятием решения о строительстве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9C3AB7">
        <w:rPr>
          <w:rFonts w:ascii="Times New Roman" w:hAnsi="Times New Roman" w:cs="Times New Roman"/>
          <w:sz w:val="28"/>
          <w:szCs w:val="28"/>
        </w:rPr>
        <w:t>сведения</w:t>
      </w:r>
      <w:proofErr w:type="gramEnd"/>
      <w:r w:rsidRPr="009C3AB7">
        <w:rPr>
          <w:rFonts w:ascii="Times New Roman" w:hAnsi="Times New Roman" w:cs="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22. Решение уполномоченного органа о присвоении объекту адресации адреса содержит: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присвоенный объекту адресации адрес;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описание местоположения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другие необходимые сведения, определенные уполномоченным органом.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23. Решение уполномоченного органа об аннулировании адреса объекта адресации содержит: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аннулируемый адрес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причину аннулирования адреса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другие необходимые сведения, определенные уполномоченным органом.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25(1). </w:t>
      </w:r>
      <w:proofErr w:type="gramStart"/>
      <w:r w:rsidRPr="009C3AB7">
        <w:rPr>
          <w:rFonts w:ascii="Times New Roman" w:hAnsi="Times New Roman" w:cs="Times New Roman"/>
          <w:sz w:val="28"/>
          <w:szCs w:val="28"/>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 в случаях, указанных в </w:t>
      </w:r>
      <w:hyperlink w:anchor="Par36" w:history="1">
        <w:r w:rsidRPr="009C3AB7">
          <w:rPr>
            <w:rFonts w:ascii="Times New Roman" w:hAnsi="Times New Roman" w:cs="Times New Roman"/>
            <w:color w:val="0000FF"/>
            <w:sz w:val="28"/>
            <w:szCs w:val="28"/>
          </w:rPr>
          <w:t>абзаце третьем подпункта "а"</w:t>
        </w:r>
      </w:hyperlink>
      <w:r w:rsidRPr="009C3AB7">
        <w:rPr>
          <w:rFonts w:ascii="Times New Roman" w:hAnsi="Times New Roman" w:cs="Times New Roman"/>
          <w:sz w:val="28"/>
          <w:szCs w:val="28"/>
        </w:rPr>
        <w:t xml:space="preserve">, </w:t>
      </w:r>
      <w:hyperlink w:anchor="Par40" w:history="1">
        <w:r w:rsidRPr="009C3AB7">
          <w:rPr>
            <w:rFonts w:ascii="Times New Roman" w:hAnsi="Times New Roman" w:cs="Times New Roman"/>
            <w:color w:val="0000FF"/>
            <w:sz w:val="28"/>
            <w:szCs w:val="28"/>
          </w:rPr>
          <w:t>абзаце третьем подпункта "б"</w:t>
        </w:r>
      </w:hyperlink>
      <w:r w:rsidRPr="009C3AB7">
        <w:rPr>
          <w:rFonts w:ascii="Times New Roman" w:hAnsi="Times New Roman" w:cs="Times New Roman"/>
          <w:sz w:val="28"/>
          <w:szCs w:val="28"/>
        </w:rPr>
        <w:t xml:space="preserve">, </w:t>
      </w:r>
      <w:hyperlink w:anchor="Par43" w:history="1">
        <w:r w:rsidRPr="009C3AB7">
          <w:rPr>
            <w:rFonts w:ascii="Times New Roman" w:hAnsi="Times New Roman" w:cs="Times New Roman"/>
            <w:color w:val="0000FF"/>
            <w:sz w:val="28"/>
            <w:szCs w:val="28"/>
          </w:rPr>
          <w:t>абзацах втором</w:t>
        </w:r>
      </w:hyperlink>
      <w:r w:rsidRPr="009C3AB7">
        <w:rPr>
          <w:rFonts w:ascii="Times New Roman" w:hAnsi="Times New Roman" w:cs="Times New Roman"/>
          <w:sz w:val="28"/>
          <w:szCs w:val="28"/>
        </w:rPr>
        <w:t xml:space="preserve"> и </w:t>
      </w:r>
      <w:hyperlink w:anchor="Par44" w:history="1">
        <w:r w:rsidRPr="009C3AB7">
          <w:rPr>
            <w:rFonts w:ascii="Times New Roman" w:hAnsi="Times New Roman" w:cs="Times New Roman"/>
            <w:color w:val="0000FF"/>
            <w:sz w:val="28"/>
            <w:szCs w:val="28"/>
          </w:rPr>
          <w:t>третьем подпункта "в"</w:t>
        </w:r>
      </w:hyperlink>
      <w:r w:rsidRPr="009C3AB7">
        <w:rPr>
          <w:rFonts w:ascii="Times New Roman" w:hAnsi="Times New Roman" w:cs="Times New Roman"/>
          <w:sz w:val="28"/>
          <w:szCs w:val="28"/>
        </w:rPr>
        <w:t xml:space="preserve"> и </w:t>
      </w:r>
      <w:hyperlink w:anchor="Par46" w:history="1">
        <w:r w:rsidRPr="009C3AB7">
          <w:rPr>
            <w:rFonts w:ascii="Times New Roman" w:hAnsi="Times New Roman" w:cs="Times New Roman"/>
            <w:color w:val="0000FF"/>
            <w:sz w:val="28"/>
            <w:szCs w:val="28"/>
          </w:rPr>
          <w:t>подпункте</w:t>
        </w:r>
        <w:proofErr w:type="gramEnd"/>
        <w:r w:rsidRPr="009C3AB7">
          <w:rPr>
            <w:rFonts w:ascii="Times New Roman" w:hAnsi="Times New Roman" w:cs="Times New Roman"/>
            <w:color w:val="0000FF"/>
            <w:sz w:val="28"/>
            <w:szCs w:val="28"/>
          </w:rPr>
          <w:t xml:space="preserve"> "г" пункта 8</w:t>
        </w:r>
      </w:hyperlink>
      <w:r w:rsidRPr="009C3AB7">
        <w:rPr>
          <w:rFonts w:ascii="Times New Roman" w:hAnsi="Times New Roman" w:cs="Times New Roman"/>
          <w:sz w:val="28"/>
          <w:szCs w:val="28"/>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2"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2" w:name="Par111"/>
      <w:bookmarkEnd w:id="12"/>
      <w:r w:rsidRPr="009C3AB7">
        <w:rPr>
          <w:rFonts w:ascii="Times New Roman" w:hAnsi="Times New Roman" w:cs="Times New Roman"/>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право хозяйственного ведения;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право оперативного управления;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право пожизненно наследуемого владения;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право постоянного (бессрочного) пользования.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28. Заявление составляется лицами, указанными в </w:t>
      </w:r>
      <w:hyperlink w:anchor="Par111" w:history="1">
        <w:r w:rsidRPr="009C3AB7">
          <w:rPr>
            <w:rFonts w:ascii="Times New Roman" w:hAnsi="Times New Roman" w:cs="Times New Roman"/>
            <w:color w:val="0000FF"/>
            <w:sz w:val="28"/>
            <w:szCs w:val="28"/>
          </w:rPr>
          <w:t>пункте 27</w:t>
        </w:r>
      </w:hyperlink>
      <w:r w:rsidRPr="009C3AB7">
        <w:rPr>
          <w:rFonts w:ascii="Times New Roman" w:hAnsi="Times New Roman" w:cs="Times New Roman"/>
          <w:sz w:val="28"/>
          <w:szCs w:val="28"/>
        </w:rPr>
        <w:t xml:space="preserve"> настоящих Правил (далее - заявитель), по </w:t>
      </w:r>
      <w:hyperlink r:id="rId23" w:history="1">
        <w:r w:rsidRPr="009C3AB7">
          <w:rPr>
            <w:rFonts w:ascii="Times New Roman" w:hAnsi="Times New Roman" w:cs="Times New Roman"/>
            <w:color w:val="0000FF"/>
            <w:sz w:val="28"/>
            <w:szCs w:val="28"/>
          </w:rPr>
          <w:t>фо</w:t>
        </w:r>
        <w:r w:rsidRPr="009C3AB7">
          <w:rPr>
            <w:rFonts w:ascii="Times New Roman" w:hAnsi="Times New Roman" w:cs="Times New Roman"/>
            <w:color w:val="0000FF"/>
            <w:sz w:val="28"/>
            <w:szCs w:val="28"/>
          </w:rPr>
          <w:t>р</w:t>
        </w:r>
        <w:r w:rsidRPr="009C3AB7">
          <w:rPr>
            <w:rFonts w:ascii="Times New Roman" w:hAnsi="Times New Roman" w:cs="Times New Roman"/>
            <w:color w:val="0000FF"/>
            <w:sz w:val="28"/>
            <w:szCs w:val="28"/>
          </w:rPr>
          <w:t>ме</w:t>
        </w:r>
      </w:hyperlink>
      <w:r w:rsidRPr="009C3AB7">
        <w:rPr>
          <w:rFonts w:ascii="Times New Roman" w:hAnsi="Times New Roman" w:cs="Times New Roman"/>
          <w:sz w:val="28"/>
          <w:szCs w:val="28"/>
        </w:rPr>
        <w:t>, устанавливаемой Министерством финансов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3" w:name="Par118"/>
      <w:bookmarkEnd w:id="13"/>
      <w:r w:rsidRPr="009C3AB7">
        <w:rPr>
          <w:rFonts w:ascii="Times New Roman" w:hAnsi="Times New Roman" w:cs="Times New Roman"/>
          <w:sz w:val="28"/>
          <w:szCs w:val="28"/>
        </w:rPr>
        <w:lastRenderedPageBreak/>
        <w:t xml:space="preserve">29. </w:t>
      </w:r>
      <w:proofErr w:type="gramStart"/>
      <w:r w:rsidRPr="009C3AB7">
        <w:rPr>
          <w:rFonts w:ascii="Times New Roman" w:hAnsi="Times New Roman" w:cs="Times New Roman"/>
          <w:sz w:val="28"/>
          <w:szCs w:val="28"/>
        </w:rPr>
        <w:t xml:space="preserve">С заявлением вправе обратиться </w:t>
      </w:r>
      <w:hyperlink r:id="rId24" w:history="1">
        <w:r w:rsidRPr="009C3AB7">
          <w:rPr>
            <w:rFonts w:ascii="Times New Roman" w:hAnsi="Times New Roman" w:cs="Times New Roman"/>
            <w:color w:val="0000FF"/>
            <w:sz w:val="28"/>
            <w:szCs w:val="28"/>
          </w:rPr>
          <w:t>представители</w:t>
        </w:r>
      </w:hyperlink>
      <w:r w:rsidRPr="009C3AB7">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5" w:history="1">
        <w:r w:rsidRPr="009C3AB7">
          <w:rPr>
            <w:rFonts w:ascii="Times New Roman" w:hAnsi="Times New Roman" w:cs="Times New Roman"/>
            <w:color w:val="0000FF"/>
            <w:sz w:val="28"/>
            <w:szCs w:val="28"/>
          </w:rPr>
          <w:t>законодательством</w:t>
        </w:r>
      </w:hyperlink>
      <w:r w:rsidRPr="009C3AB7">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От имени лица, указанного в </w:t>
      </w:r>
      <w:hyperlink w:anchor="Par111" w:history="1">
        <w:r w:rsidRPr="009C3AB7">
          <w:rPr>
            <w:rFonts w:ascii="Times New Roman" w:hAnsi="Times New Roman" w:cs="Times New Roman"/>
            <w:color w:val="0000FF"/>
            <w:sz w:val="28"/>
            <w:szCs w:val="28"/>
          </w:rPr>
          <w:t>пункте 27</w:t>
        </w:r>
      </w:hyperlink>
      <w:r w:rsidRPr="009C3AB7">
        <w:rPr>
          <w:rFonts w:ascii="Times New Roman" w:hAnsi="Times New Roman" w:cs="Times New Roman"/>
          <w:sz w:val="28"/>
          <w:szCs w:val="28"/>
        </w:rPr>
        <w:t xml:space="preserve"> настоящих Правил, вправе обратиться кадастровый инженер, выполняющий на основании документа, предусмотренного </w:t>
      </w:r>
      <w:hyperlink r:id="rId26" w:history="1">
        <w:r w:rsidRPr="009C3AB7">
          <w:rPr>
            <w:rFonts w:ascii="Times New Roman" w:hAnsi="Times New Roman" w:cs="Times New Roman"/>
            <w:color w:val="0000FF"/>
            <w:sz w:val="28"/>
            <w:szCs w:val="28"/>
          </w:rPr>
          <w:t>статьей 35</w:t>
        </w:r>
      </w:hyperlink>
      <w:r w:rsidRPr="009C3AB7">
        <w:rPr>
          <w:rFonts w:ascii="Times New Roman" w:hAnsi="Times New Roman" w:cs="Times New Roman"/>
          <w:sz w:val="28"/>
          <w:szCs w:val="28"/>
        </w:rPr>
        <w:t xml:space="preserve"> или </w:t>
      </w:r>
      <w:hyperlink r:id="rId27" w:history="1">
        <w:r w:rsidRPr="009C3AB7">
          <w:rPr>
            <w:rFonts w:ascii="Times New Roman" w:hAnsi="Times New Roman" w:cs="Times New Roman"/>
            <w:color w:val="0000FF"/>
            <w:sz w:val="28"/>
            <w:szCs w:val="28"/>
          </w:rPr>
          <w:t>статьей 42.3</w:t>
        </w:r>
      </w:hyperlink>
      <w:r w:rsidRPr="009C3AB7">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31. </w:t>
      </w:r>
      <w:proofErr w:type="gramStart"/>
      <w:r w:rsidRPr="009C3AB7">
        <w:rPr>
          <w:rFonts w:ascii="Times New Roman" w:hAnsi="Times New Roman" w:cs="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9C3AB7">
        <w:rPr>
          <w:rFonts w:ascii="Times New Roman" w:hAnsi="Times New Roman" w:cs="Times New Roman"/>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28" w:history="1">
        <w:r w:rsidRPr="009C3AB7">
          <w:rPr>
            <w:rFonts w:ascii="Times New Roman" w:hAnsi="Times New Roman" w:cs="Times New Roman"/>
            <w:color w:val="0000FF"/>
            <w:sz w:val="28"/>
            <w:szCs w:val="28"/>
          </w:rPr>
          <w:t>порядке</w:t>
        </w:r>
      </w:hyperlink>
      <w:r w:rsidRPr="009C3AB7">
        <w:rPr>
          <w:rFonts w:ascii="Times New Roman" w:hAnsi="Times New Roman" w:cs="Times New Roman"/>
          <w:sz w:val="28"/>
          <w:szCs w:val="28"/>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Заявление представляется в уполномоченный орган или многофункциональный центр по месту нахождения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32. Заявление подписывается заявителем либо представителем заявителя.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9" w:history="1">
        <w:r w:rsidRPr="009C3AB7">
          <w:rPr>
            <w:rFonts w:ascii="Times New Roman" w:hAnsi="Times New Roman" w:cs="Times New Roman"/>
            <w:color w:val="0000FF"/>
            <w:sz w:val="28"/>
            <w:szCs w:val="28"/>
          </w:rPr>
          <w:t>законодательством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30" w:history="1">
        <w:r w:rsidRPr="009C3AB7">
          <w:rPr>
            <w:rFonts w:ascii="Times New Roman" w:hAnsi="Times New Roman" w:cs="Times New Roman"/>
            <w:color w:val="0000FF"/>
            <w:sz w:val="28"/>
            <w:szCs w:val="28"/>
          </w:rPr>
          <w:t>статьей 35</w:t>
        </w:r>
      </w:hyperlink>
      <w:r w:rsidRPr="009C3AB7">
        <w:rPr>
          <w:rFonts w:ascii="Times New Roman" w:hAnsi="Times New Roman" w:cs="Times New Roman"/>
          <w:sz w:val="28"/>
          <w:szCs w:val="28"/>
        </w:rPr>
        <w:t xml:space="preserve"> или </w:t>
      </w:r>
      <w:hyperlink r:id="rId31" w:history="1">
        <w:r w:rsidRPr="009C3AB7">
          <w:rPr>
            <w:rFonts w:ascii="Times New Roman" w:hAnsi="Times New Roman" w:cs="Times New Roman"/>
            <w:color w:val="0000FF"/>
            <w:sz w:val="28"/>
            <w:szCs w:val="28"/>
          </w:rPr>
          <w:t>статьей 42.3</w:t>
        </w:r>
      </w:hyperlink>
      <w:r w:rsidRPr="009C3AB7">
        <w:rPr>
          <w:rFonts w:ascii="Times New Roman" w:hAnsi="Times New Roman" w:cs="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2" w:history="1">
        <w:r w:rsidRPr="009C3AB7">
          <w:rPr>
            <w:rFonts w:ascii="Times New Roman" w:hAnsi="Times New Roman" w:cs="Times New Roman"/>
            <w:color w:val="0000FF"/>
            <w:sz w:val="28"/>
            <w:szCs w:val="28"/>
          </w:rPr>
          <w:t>частью 2 статьи 21.1</w:t>
        </w:r>
      </w:hyperlink>
      <w:r w:rsidRPr="009C3AB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4" w:name="Par138"/>
      <w:bookmarkEnd w:id="14"/>
      <w:r w:rsidRPr="009C3AB7">
        <w:rPr>
          <w:rFonts w:ascii="Times New Roman" w:hAnsi="Times New Roman" w:cs="Times New Roman"/>
          <w:sz w:val="28"/>
          <w:szCs w:val="28"/>
        </w:rPr>
        <w:t xml:space="preserve">34. К документам, на основании которых уполномоченными органами принимаются решения, предусмотренные </w:t>
      </w:r>
      <w:hyperlink w:anchor="Par77" w:history="1">
        <w:r w:rsidRPr="009C3AB7">
          <w:rPr>
            <w:rFonts w:ascii="Times New Roman" w:hAnsi="Times New Roman" w:cs="Times New Roman"/>
            <w:color w:val="0000FF"/>
            <w:sz w:val="28"/>
            <w:szCs w:val="28"/>
          </w:rPr>
          <w:t>пунктом 20</w:t>
        </w:r>
      </w:hyperlink>
      <w:r w:rsidRPr="009C3AB7">
        <w:rPr>
          <w:rFonts w:ascii="Times New Roman" w:hAnsi="Times New Roman" w:cs="Times New Roman"/>
          <w:sz w:val="28"/>
          <w:szCs w:val="28"/>
        </w:rPr>
        <w:t xml:space="preserve"> настоящих Правил, относятся: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5" w:name="Par140"/>
      <w:bookmarkEnd w:id="15"/>
      <w:r w:rsidRPr="009C3AB7">
        <w:rPr>
          <w:rFonts w:ascii="Times New Roman" w:hAnsi="Times New Roman" w:cs="Times New Roman"/>
          <w:sz w:val="28"/>
          <w:szCs w:val="28"/>
        </w:rPr>
        <w:t xml:space="preserve">а) правоустанавливающие и (или) </w:t>
      </w:r>
      <w:proofErr w:type="spellStart"/>
      <w:r w:rsidRPr="009C3AB7">
        <w:rPr>
          <w:rFonts w:ascii="Times New Roman" w:hAnsi="Times New Roman" w:cs="Times New Roman"/>
          <w:sz w:val="28"/>
          <w:szCs w:val="28"/>
        </w:rPr>
        <w:t>правоудостоверяющие</w:t>
      </w:r>
      <w:proofErr w:type="spellEnd"/>
      <w:r w:rsidRPr="009C3AB7">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3"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w:t>
      </w:r>
      <w:proofErr w:type="gramStart"/>
      <w:r w:rsidRPr="009C3AB7">
        <w:rPr>
          <w:rFonts w:ascii="Times New Roman" w:hAnsi="Times New Roman" w:cs="Times New Roman"/>
          <w:sz w:val="28"/>
          <w:szCs w:val="28"/>
        </w:rPr>
        <w:t>строительства</w:t>
      </w:r>
      <w:proofErr w:type="gramEnd"/>
      <w:r w:rsidRPr="009C3AB7">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9C3AB7">
        <w:rPr>
          <w:rFonts w:ascii="Times New Roman" w:hAnsi="Times New Roman" w:cs="Times New Roman"/>
          <w:sz w:val="28"/>
          <w:szCs w:val="28"/>
        </w:rPr>
        <w:t>правоудостоверяющие</w:t>
      </w:r>
      <w:proofErr w:type="spellEnd"/>
      <w:r w:rsidRPr="009C3AB7">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6" w:name="Par142"/>
      <w:bookmarkEnd w:id="16"/>
      <w:r w:rsidRPr="009C3AB7">
        <w:rPr>
          <w:rFonts w:ascii="Times New Roman" w:hAnsi="Times New Roman" w:cs="Times New Roman"/>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9C3AB7">
        <w:rPr>
          <w:rFonts w:ascii="Times New Roman" w:hAnsi="Times New Roman" w:cs="Times New Roman"/>
          <w:sz w:val="28"/>
          <w:szCs w:val="28"/>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7" w:name="Par144"/>
      <w:bookmarkEnd w:id="17"/>
      <w:r w:rsidRPr="009C3AB7">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4"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8" w:name="Par146"/>
      <w:bookmarkEnd w:id="18"/>
      <w:r w:rsidRPr="009C3AB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9" w:name="Par147"/>
      <w:bookmarkEnd w:id="19"/>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0" w:name="Par149"/>
      <w:bookmarkEnd w:id="20"/>
      <w:r w:rsidRPr="009C3AB7">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1" w:name="Par150"/>
      <w:bookmarkEnd w:id="21"/>
      <w:r w:rsidRPr="009C3AB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2" w:name="Par151"/>
      <w:bookmarkEnd w:id="22"/>
      <w:proofErr w:type="spellStart"/>
      <w:r w:rsidRPr="009C3AB7">
        <w:rPr>
          <w:rFonts w:ascii="Times New Roman" w:hAnsi="Times New Roman" w:cs="Times New Roman"/>
          <w:sz w:val="28"/>
          <w:szCs w:val="28"/>
        </w:rPr>
        <w:t>з</w:t>
      </w:r>
      <w:proofErr w:type="spellEnd"/>
      <w:r w:rsidRPr="009C3AB7">
        <w:rPr>
          <w:rFonts w:ascii="Times New Roman" w:hAnsi="Times New Roman" w:cs="Times New Roman"/>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63" w:history="1">
        <w:r w:rsidRPr="009C3AB7">
          <w:rPr>
            <w:rFonts w:ascii="Times New Roman" w:hAnsi="Times New Roman" w:cs="Times New Roman"/>
            <w:color w:val="0000FF"/>
            <w:sz w:val="28"/>
            <w:szCs w:val="28"/>
          </w:rPr>
          <w:t>подпункте "а" пункта 14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3" w:name="Par153"/>
      <w:bookmarkEnd w:id="23"/>
      <w:r w:rsidRPr="009C3AB7">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63" w:history="1">
        <w:r w:rsidRPr="009C3AB7">
          <w:rPr>
            <w:rFonts w:ascii="Times New Roman" w:hAnsi="Times New Roman" w:cs="Times New Roman"/>
            <w:color w:val="0000FF"/>
            <w:sz w:val="28"/>
            <w:szCs w:val="28"/>
          </w:rPr>
          <w:t>подпункте "а" пункта 14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34(1). </w:t>
      </w:r>
      <w:proofErr w:type="gramStart"/>
      <w:r w:rsidRPr="009C3AB7">
        <w:rPr>
          <w:rFonts w:ascii="Times New Roman" w:hAnsi="Times New Roman" w:cs="Times New Roman"/>
          <w:sz w:val="28"/>
          <w:szCs w:val="28"/>
        </w:rPr>
        <w:t xml:space="preserve">Документы, указанные в </w:t>
      </w:r>
      <w:hyperlink w:anchor="Par142" w:history="1">
        <w:r w:rsidRPr="009C3AB7">
          <w:rPr>
            <w:rFonts w:ascii="Times New Roman" w:hAnsi="Times New Roman" w:cs="Times New Roman"/>
            <w:color w:val="0000FF"/>
            <w:sz w:val="28"/>
            <w:szCs w:val="28"/>
          </w:rPr>
          <w:t>подпунктах "б"</w:t>
        </w:r>
      </w:hyperlink>
      <w:r w:rsidRPr="009C3AB7">
        <w:rPr>
          <w:rFonts w:ascii="Times New Roman" w:hAnsi="Times New Roman" w:cs="Times New Roman"/>
          <w:sz w:val="28"/>
          <w:szCs w:val="28"/>
        </w:rPr>
        <w:t xml:space="preserve">, </w:t>
      </w:r>
      <w:hyperlink w:anchor="Par147" w:history="1">
        <w:r w:rsidRPr="009C3AB7">
          <w:rPr>
            <w:rFonts w:ascii="Times New Roman" w:hAnsi="Times New Roman" w:cs="Times New Roman"/>
            <w:color w:val="0000FF"/>
            <w:sz w:val="28"/>
            <w:szCs w:val="28"/>
          </w:rPr>
          <w:t>"</w:t>
        </w:r>
        <w:proofErr w:type="spellStart"/>
        <w:r w:rsidRPr="009C3AB7">
          <w:rPr>
            <w:rFonts w:ascii="Times New Roman" w:hAnsi="Times New Roman" w:cs="Times New Roman"/>
            <w:color w:val="0000FF"/>
            <w:sz w:val="28"/>
            <w:szCs w:val="28"/>
          </w:rPr>
          <w:t>д</w:t>
        </w:r>
        <w:proofErr w:type="spellEnd"/>
        <w:r w:rsidRPr="009C3AB7">
          <w:rPr>
            <w:rFonts w:ascii="Times New Roman" w:hAnsi="Times New Roman" w:cs="Times New Roman"/>
            <w:color w:val="0000FF"/>
            <w:sz w:val="28"/>
            <w:szCs w:val="28"/>
          </w:rPr>
          <w:t>"</w:t>
        </w:r>
      </w:hyperlink>
      <w:r w:rsidRPr="009C3AB7">
        <w:rPr>
          <w:rFonts w:ascii="Times New Roman" w:hAnsi="Times New Roman" w:cs="Times New Roman"/>
          <w:sz w:val="28"/>
          <w:szCs w:val="28"/>
        </w:rPr>
        <w:t xml:space="preserve">, </w:t>
      </w:r>
      <w:hyperlink w:anchor="Par151" w:history="1">
        <w:r w:rsidRPr="009C3AB7">
          <w:rPr>
            <w:rFonts w:ascii="Times New Roman" w:hAnsi="Times New Roman" w:cs="Times New Roman"/>
            <w:color w:val="0000FF"/>
            <w:sz w:val="28"/>
            <w:szCs w:val="28"/>
          </w:rPr>
          <w:t>"</w:t>
        </w:r>
        <w:proofErr w:type="spellStart"/>
        <w:r w:rsidRPr="009C3AB7">
          <w:rPr>
            <w:rFonts w:ascii="Times New Roman" w:hAnsi="Times New Roman" w:cs="Times New Roman"/>
            <w:color w:val="0000FF"/>
            <w:sz w:val="28"/>
            <w:szCs w:val="28"/>
          </w:rPr>
          <w:t>з</w:t>
        </w:r>
        <w:proofErr w:type="spellEnd"/>
        <w:r w:rsidRPr="009C3AB7">
          <w:rPr>
            <w:rFonts w:ascii="Times New Roman" w:hAnsi="Times New Roman" w:cs="Times New Roman"/>
            <w:color w:val="0000FF"/>
            <w:sz w:val="28"/>
            <w:szCs w:val="28"/>
          </w:rPr>
          <w:t>"</w:t>
        </w:r>
      </w:hyperlink>
      <w:r w:rsidRPr="009C3AB7">
        <w:rPr>
          <w:rFonts w:ascii="Times New Roman" w:hAnsi="Times New Roman" w:cs="Times New Roman"/>
          <w:sz w:val="28"/>
          <w:szCs w:val="28"/>
        </w:rPr>
        <w:t xml:space="preserve"> и </w:t>
      </w:r>
      <w:hyperlink w:anchor="Par153" w:history="1">
        <w:r w:rsidRPr="009C3AB7">
          <w:rPr>
            <w:rFonts w:ascii="Times New Roman" w:hAnsi="Times New Roman" w:cs="Times New Roman"/>
            <w:color w:val="0000FF"/>
            <w:sz w:val="28"/>
            <w:szCs w:val="28"/>
          </w:rPr>
          <w:t>"и" пункта 34</w:t>
        </w:r>
      </w:hyperlink>
      <w:r w:rsidRPr="009C3AB7">
        <w:rPr>
          <w:rFonts w:ascii="Times New Roman" w:hAnsi="Times New Roman" w:cs="Times New Roman"/>
          <w:sz w:val="28"/>
          <w:szCs w:val="28"/>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35. </w:t>
      </w:r>
      <w:proofErr w:type="gramStart"/>
      <w:r w:rsidRPr="009C3AB7">
        <w:rPr>
          <w:rFonts w:ascii="Times New Roman" w:hAnsi="Times New Roman" w:cs="Times New Roman"/>
          <w:sz w:val="28"/>
          <w:szCs w:val="28"/>
        </w:rPr>
        <w:t xml:space="preserve">Уполномоченные органы запрашивают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в органах государственной власти, органах местного </w:t>
      </w:r>
      <w:r w:rsidRPr="009C3AB7">
        <w:rPr>
          <w:rFonts w:ascii="Times New Roman" w:hAnsi="Times New Roman" w:cs="Times New Roman"/>
          <w:sz w:val="28"/>
          <w:szCs w:val="28"/>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w:t>
      </w:r>
      <w:hyperlink w:anchor="Par140" w:history="1">
        <w:r w:rsidRPr="009C3AB7">
          <w:rPr>
            <w:rFonts w:ascii="Times New Roman" w:hAnsi="Times New Roman" w:cs="Times New Roman"/>
            <w:color w:val="0000FF"/>
            <w:sz w:val="28"/>
            <w:szCs w:val="28"/>
          </w:rPr>
          <w:t>подпунктах "а"</w:t>
        </w:r>
      </w:hyperlink>
      <w:r w:rsidRPr="009C3AB7">
        <w:rPr>
          <w:rFonts w:ascii="Times New Roman" w:hAnsi="Times New Roman" w:cs="Times New Roman"/>
          <w:sz w:val="28"/>
          <w:szCs w:val="28"/>
        </w:rPr>
        <w:t xml:space="preserve">, </w:t>
      </w:r>
      <w:hyperlink w:anchor="Par144" w:history="1">
        <w:r w:rsidRPr="009C3AB7">
          <w:rPr>
            <w:rFonts w:ascii="Times New Roman" w:hAnsi="Times New Roman" w:cs="Times New Roman"/>
            <w:color w:val="0000FF"/>
            <w:sz w:val="28"/>
            <w:szCs w:val="28"/>
          </w:rPr>
          <w:t>"в"</w:t>
        </w:r>
      </w:hyperlink>
      <w:r w:rsidRPr="009C3AB7">
        <w:rPr>
          <w:rFonts w:ascii="Times New Roman" w:hAnsi="Times New Roman" w:cs="Times New Roman"/>
          <w:sz w:val="28"/>
          <w:szCs w:val="28"/>
        </w:rPr>
        <w:t xml:space="preserve">, </w:t>
      </w:r>
      <w:hyperlink w:anchor="Par146" w:history="1">
        <w:r w:rsidRPr="009C3AB7">
          <w:rPr>
            <w:rFonts w:ascii="Times New Roman" w:hAnsi="Times New Roman" w:cs="Times New Roman"/>
            <w:color w:val="0000FF"/>
            <w:sz w:val="28"/>
            <w:szCs w:val="28"/>
          </w:rPr>
          <w:t>"г"</w:t>
        </w:r>
      </w:hyperlink>
      <w:r w:rsidRPr="009C3AB7">
        <w:rPr>
          <w:rFonts w:ascii="Times New Roman" w:hAnsi="Times New Roman" w:cs="Times New Roman"/>
          <w:sz w:val="28"/>
          <w:szCs w:val="28"/>
        </w:rPr>
        <w:t xml:space="preserve">, </w:t>
      </w:r>
      <w:hyperlink w:anchor="Par149" w:history="1">
        <w:r w:rsidRPr="009C3AB7">
          <w:rPr>
            <w:rFonts w:ascii="Times New Roman" w:hAnsi="Times New Roman" w:cs="Times New Roman"/>
            <w:color w:val="0000FF"/>
            <w:sz w:val="28"/>
            <w:szCs w:val="28"/>
          </w:rPr>
          <w:t>"е"</w:t>
        </w:r>
      </w:hyperlink>
      <w:r w:rsidRPr="009C3AB7">
        <w:rPr>
          <w:rFonts w:ascii="Times New Roman" w:hAnsi="Times New Roman" w:cs="Times New Roman"/>
          <w:sz w:val="28"/>
          <w:szCs w:val="28"/>
        </w:rPr>
        <w:t xml:space="preserve"> и </w:t>
      </w:r>
      <w:hyperlink w:anchor="Par150" w:history="1">
        <w:r w:rsidRPr="009C3AB7">
          <w:rPr>
            <w:rFonts w:ascii="Times New Roman" w:hAnsi="Times New Roman" w:cs="Times New Roman"/>
            <w:color w:val="0000FF"/>
            <w:sz w:val="28"/>
            <w:szCs w:val="28"/>
          </w:rPr>
          <w:t>"ж" пункта 34</w:t>
        </w:r>
      </w:hyperlink>
      <w:r w:rsidRPr="009C3AB7">
        <w:rPr>
          <w:rFonts w:ascii="Times New Roman" w:hAnsi="Times New Roman" w:cs="Times New Roman"/>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Документы, указанные в </w:t>
      </w:r>
      <w:hyperlink w:anchor="Par140" w:history="1">
        <w:r w:rsidRPr="009C3AB7">
          <w:rPr>
            <w:rFonts w:ascii="Times New Roman" w:hAnsi="Times New Roman" w:cs="Times New Roman"/>
            <w:color w:val="0000FF"/>
            <w:sz w:val="28"/>
            <w:szCs w:val="28"/>
          </w:rPr>
          <w:t>подпунктах "а",</w:t>
        </w:r>
      </w:hyperlink>
      <w:r w:rsidRPr="009C3AB7">
        <w:rPr>
          <w:rFonts w:ascii="Times New Roman" w:hAnsi="Times New Roman" w:cs="Times New Roman"/>
          <w:sz w:val="28"/>
          <w:szCs w:val="28"/>
        </w:rPr>
        <w:t xml:space="preserve"> </w:t>
      </w:r>
      <w:hyperlink w:anchor="Par144" w:history="1">
        <w:r w:rsidRPr="009C3AB7">
          <w:rPr>
            <w:rFonts w:ascii="Times New Roman" w:hAnsi="Times New Roman" w:cs="Times New Roman"/>
            <w:color w:val="0000FF"/>
            <w:sz w:val="28"/>
            <w:szCs w:val="28"/>
          </w:rPr>
          <w:t>"в"</w:t>
        </w:r>
      </w:hyperlink>
      <w:r w:rsidRPr="009C3AB7">
        <w:rPr>
          <w:rFonts w:ascii="Times New Roman" w:hAnsi="Times New Roman" w:cs="Times New Roman"/>
          <w:sz w:val="28"/>
          <w:szCs w:val="28"/>
        </w:rPr>
        <w:t xml:space="preserve">, </w:t>
      </w:r>
      <w:hyperlink w:anchor="Par146" w:history="1">
        <w:r w:rsidRPr="009C3AB7">
          <w:rPr>
            <w:rFonts w:ascii="Times New Roman" w:hAnsi="Times New Roman" w:cs="Times New Roman"/>
            <w:color w:val="0000FF"/>
            <w:sz w:val="28"/>
            <w:szCs w:val="28"/>
          </w:rPr>
          <w:t>"г"</w:t>
        </w:r>
      </w:hyperlink>
      <w:r w:rsidRPr="009C3AB7">
        <w:rPr>
          <w:rFonts w:ascii="Times New Roman" w:hAnsi="Times New Roman" w:cs="Times New Roman"/>
          <w:sz w:val="28"/>
          <w:szCs w:val="28"/>
        </w:rPr>
        <w:t xml:space="preserve">, </w:t>
      </w:r>
      <w:hyperlink w:anchor="Par149" w:history="1">
        <w:r w:rsidRPr="009C3AB7">
          <w:rPr>
            <w:rFonts w:ascii="Times New Roman" w:hAnsi="Times New Roman" w:cs="Times New Roman"/>
            <w:color w:val="0000FF"/>
            <w:sz w:val="28"/>
            <w:szCs w:val="28"/>
          </w:rPr>
          <w:t>"е"</w:t>
        </w:r>
      </w:hyperlink>
      <w:r w:rsidRPr="009C3AB7">
        <w:rPr>
          <w:rFonts w:ascii="Times New Roman" w:hAnsi="Times New Roman" w:cs="Times New Roman"/>
          <w:sz w:val="28"/>
          <w:szCs w:val="28"/>
        </w:rPr>
        <w:t xml:space="preserve"> и </w:t>
      </w:r>
      <w:hyperlink w:anchor="Par150" w:history="1">
        <w:r w:rsidRPr="009C3AB7">
          <w:rPr>
            <w:rFonts w:ascii="Times New Roman" w:hAnsi="Times New Roman" w:cs="Times New Roman"/>
            <w:color w:val="0000FF"/>
            <w:sz w:val="28"/>
            <w:szCs w:val="28"/>
          </w:rPr>
          <w:t>"ж" пункта 34</w:t>
        </w:r>
      </w:hyperlink>
      <w:r w:rsidRPr="009C3AB7">
        <w:rPr>
          <w:rFonts w:ascii="Times New Roman" w:hAnsi="Times New Roman" w:cs="Times New Roman"/>
          <w:sz w:val="28"/>
          <w:szCs w:val="28"/>
        </w:rPr>
        <w:t xml:space="preserve"> настоящих Правил, представляемые </w:t>
      </w:r>
      <w:proofErr w:type="gramStart"/>
      <w:r w:rsidRPr="009C3AB7">
        <w:rPr>
          <w:rFonts w:ascii="Times New Roman" w:hAnsi="Times New Roman" w:cs="Times New Roman"/>
          <w:sz w:val="28"/>
          <w:szCs w:val="28"/>
        </w:rPr>
        <w:t>в</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уполномоченный</w:t>
      </w:r>
      <w:proofErr w:type="gramEnd"/>
      <w:r w:rsidRPr="009C3AB7">
        <w:rPr>
          <w:rFonts w:ascii="Times New Roman" w:hAnsi="Times New Roman" w:cs="Times New Roman"/>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5" w:history="1">
        <w:r w:rsidRPr="009C3AB7">
          <w:rPr>
            <w:rFonts w:ascii="Times New Roman" w:hAnsi="Times New Roman" w:cs="Times New Roman"/>
            <w:color w:val="0000FF"/>
            <w:sz w:val="28"/>
            <w:szCs w:val="28"/>
          </w:rPr>
          <w:t>частью 2 статьи 21.1</w:t>
        </w:r>
      </w:hyperlink>
      <w:r w:rsidRPr="009C3AB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36. Если заявление и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случае</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если заявление и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 xml:space="preserve">Получение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 xml:space="preserve">Сообщение о получении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Сообщение о получении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4" w:name="Par167"/>
      <w:bookmarkEnd w:id="24"/>
      <w:r w:rsidRPr="009C3AB7">
        <w:rPr>
          <w:rFonts w:ascii="Times New Roman" w:hAnsi="Times New Roman" w:cs="Times New Roman"/>
          <w:sz w:val="28"/>
          <w:szCs w:val="28"/>
        </w:rPr>
        <w:lastRenderedPageBreak/>
        <w:t xml:space="preserve">37. </w:t>
      </w:r>
      <w:proofErr w:type="gramStart"/>
      <w:r w:rsidRPr="009C3AB7">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5" w:name="Par169"/>
      <w:bookmarkEnd w:id="25"/>
      <w:r w:rsidRPr="009C3AB7">
        <w:rPr>
          <w:rFonts w:ascii="Times New Roman" w:hAnsi="Times New Roman" w:cs="Times New Roman"/>
          <w:sz w:val="28"/>
          <w:szCs w:val="28"/>
        </w:rPr>
        <w:t xml:space="preserve">38. В случае представления заявления через многофункциональный центр срок, указанный в </w:t>
      </w:r>
      <w:hyperlink w:anchor="Par167" w:history="1">
        <w:r w:rsidRPr="009C3AB7">
          <w:rPr>
            <w:rFonts w:ascii="Times New Roman" w:hAnsi="Times New Roman" w:cs="Times New Roman"/>
            <w:color w:val="0000FF"/>
            <w:sz w:val="28"/>
            <w:szCs w:val="28"/>
          </w:rPr>
          <w:t>пункте 37</w:t>
        </w:r>
      </w:hyperlink>
      <w:r w:rsidRPr="009C3AB7">
        <w:rPr>
          <w:rFonts w:ascii="Times New Roman" w:hAnsi="Times New Roman" w:cs="Times New Roman"/>
          <w:sz w:val="28"/>
          <w:szCs w:val="28"/>
        </w:rPr>
        <w:t xml:space="preserve"> настоящих Правил, исчисляется со дня передачи многофункциональным центром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(при их наличии), в уполномоченный орган.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67" w:history="1">
        <w:r w:rsidRPr="009C3AB7">
          <w:rPr>
            <w:rFonts w:ascii="Times New Roman" w:hAnsi="Times New Roman" w:cs="Times New Roman"/>
            <w:color w:val="0000FF"/>
            <w:sz w:val="28"/>
            <w:szCs w:val="28"/>
          </w:rPr>
          <w:t>пунктах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9C3AB7">
        <w:rPr>
          <w:rFonts w:ascii="Times New Roman" w:hAnsi="Times New Roman" w:cs="Times New Roman"/>
          <w:sz w:val="28"/>
          <w:szCs w:val="28"/>
        </w:rPr>
        <w:t>днем</w:t>
      </w:r>
      <w:proofErr w:type="gramEnd"/>
      <w:r w:rsidRPr="009C3AB7">
        <w:rPr>
          <w:rFonts w:ascii="Times New Roman" w:hAnsi="Times New Roman" w:cs="Times New Roman"/>
          <w:sz w:val="28"/>
          <w:szCs w:val="28"/>
        </w:rPr>
        <w:t xml:space="preserve"> со дня истечения установленного </w:t>
      </w:r>
      <w:hyperlink w:anchor="Par167" w:history="1">
        <w:r w:rsidRPr="009C3AB7">
          <w:rPr>
            <w:rFonts w:ascii="Times New Roman" w:hAnsi="Times New Roman" w:cs="Times New Roman"/>
            <w:color w:val="0000FF"/>
            <w:sz w:val="28"/>
            <w:szCs w:val="28"/>
          </w:rPr>
          <w:t>пунктами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 срока посредством почтового отправления по указанному в заявлении почтовому адресу.</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9C3AB7">
        <w:rPr>
          <w:rFonts w:ascii="Times New Roman" w:hAnsi="Times New Roman" w:cs="Times New Roman"/>
          <w:sz w:val="28"/>
          <w:szCs w:val="28"/>
        </w:rPr>
        <w:t>центр</w:t>
      </w:r>
      <w:proofErr w:type="gramEnd"/>
      <w:r w:rsidRPr="009C3AB7">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67" w:history="1">
        <w:r w:rsidRPr="009C3AB7">
          <w:rPr>
            <w:rFonts w:ascii="Times New Roman" w:hAnsi="Times New Roman" w:cs="Times New Roman"/>
            <w:color w:val="0000FF"/>
            <w:sz w:val="28"/>
            <w:szCs w:val="28"/>
          </w:rPr>
          <w:t>пунктами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6" w:name="Par174"/>
      <w:bookmarkEnd w:id="26"/>
      <w:r w:rsidRPr="009C3AB7">
        <w:rPr>
          <w:rFonts w:ascii="Times New Roman" w:hAnsi="Times New Roman" w:cs="Times New Roman"/>
          <w:sz w:val="28"/>
          <w:szCs w:val="28"/>
        </w:rPr>
        <w:t>40. В присвоении объекту адресации адреса или аннулировании его адреса может быть отказано в случаях, если: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9C3AB7">
        <w:rPr>
          <w:rFonts w:ascii="Times New Roman" w:hAnsi="Times New Roman" w:cs="Times New Roman"/>
          <w:sz w:val="28"/>
          <w:szCs w:val="28"/>
        </w:rPr>
        <w:t>необходимых</w:t>
      </w:r>
      <w:proofErr w:type="gramEnd"/>
      <w:r w:rsidRPr="009C3AB7">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 xml:space="preserve">г) отсутствуют случаи и условия для присвоения объекту адресации адреса или аннулирования его адреса, указанные в </w:t>
      </w:r>
      <w:hyperlink w:anchor="Par18" w:history="1">
        <w:r w:rsidRPr="009C3AB7">
          <w:rPr>
            <w:rFonts w:ascii="Times New Roman" w:hAnsi="Times New Roman" w:cs="Times New Roman"/>
            <w:color w:val="0000FF"/>
            <w:sz w:val="28"/>
            <w:szCs w:val="28"/>
          </w:rPr>
          <w:t>пунктах 5</w:t>
        </w:r>
      </w:hyperlink>
      <w:r w:rsidRPr="009C3AB7">
        <w:rPr>
          <w:rFonts w:ascii="Times New Roman" w:hAnsi="Times New Roman" w:cs="Times New Roman"/>
          <w:sz w:val="28"/>
          <w:szCs w:val="28"/>
        </w:rPr>
        <w:t xml:space="preserve">, </w:t>
      </w:r>
      <w:hyperlink w:anchor="Par33" w:history="1">
        <w:r w:rsidRPr="009C3AB7">
          <w:rPr>
            <w:rFonts w:ascii="Times New Roman" w:hAnsi="Times New Roman" w:cs="Times New Roman"/>
            <w:color w:val="0000FF"/>
            <w:sz w:val="28"/>
            <w:szCs w:val="28"/>
          </w:rPr>
          <w:t>8</w:t>
        </w:r>
      </w:hyperlink>
      <w:r w:rsidRPr="009C3AB7">
        <w:rPr>
          <w:rFonts w:ascii="Times New Roman" w:hAnsi="Times New Roman" w:cs="Times New Roman"/>
          <w:sz w:val="28"/>
          <w:szCs w:val="28"/>
        </w:rPr>
        <w:t xml:space="preserve"> - </w:t>
      </w:r>
      <w:hyperlink w:anchor="Par56" w:history="1">
        <w:r w:rsidRPr="009C3AB7">
          <w:rPr>
            <w:rFonts w:ascii="Times New Roman" w:hAnsi="Times New Roman" w:cs="Times New Roman"/>
            <w:color w:val="0000FF"/>
            <w:sz w:val="28"/>
            <w:szCs w:val="28"/>
          </w:rPr>
          <w:t>11</w:t>
        </w:r>
      </w:hyperlink>
      <w:r w:rsidRPr="009C3AB7">
        <w:rPr>
          <w:rFonts w:ascii="Times New Roman" w:hAnsi="Times New Roman" w:cs="Times New Roman"/>
          <w:sz w:val="28"/>
          <w:szCs w:val="28"/>
        </w:rPr>
        <w:t xml:space="preserve"> и </w:t>
      </w:r>
      <w:hyperlink w:anchor="Par62" w:history="1">
        <w:r w:rsidRPr="009C3AB7">
          <w:rPr>
            <w:rFonts w:ascii="Times New Roman" w:hAnsi="Times New Roman" w:cs="Times New Roman"/>
            <w:color w:val="0000FF"/>
            <w:sz w:val="28"/>
            <w:szCs w:val="28"/>
          </w:rPr>
          <w:t>14</w:t>
        </w:r>
      </w:hyperlink>
      <w:r w:rsidRPr="009C3AB7">
        <w:rPr>
          <w:rFonts w:ascii="Times New Roman" w:hAnsi="Times New Roman" w:cs="Times New Roman"/>
          <w:sz w:val="28"/>
          <w:szCs w:val="28"/>
        </w:rPr>
        <w:t xml:space="preserve"> - </w:t>
      </w:r>
      <w:hyperlink w:anchor="Par71" w:history="1">
        <w:r w:rsidRPr="009C3AB7">
          <w:rPr>
            <w:rFonts w:ascii="Times New Roman" w:hAnsi="Times New Roman" w:cs="Times New Roman"/>
            <w:color w:val="0000FF"/>
            <w:sz w:val="28"/>
            <w:szCs w:val="28"/>
          </w:rPr>
          <w:t>18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74" w:history="1">
        <w:r w:rsidRPr="009C3AB7">
          <w:rPr>
            <w:rFonts w:ascii="Times New Roman" w:hAnsi="Times New Roman" w:cs="Times New Roman"/>
            <w:color w:val="0000FF"/>
            <w:sz w:val="28"/>
            <w:szCs w:val="28"/>
          </w:rPr>
          <w:t>пункта 40</w:t>
        </w:r>
      </w:hyperlink>
      <w:r w:rsidRPr="009C3AB7">
        <w:rPr>
          <w:rFonts w:ascii="Times New Roman" w:hAnsi="Times New Roman" w:cs="Times New Roman"/>
          <w:sz w:val="28"/>
          <w:szCs w:val="28"/>
        </w:rPr>
        <w:t xml:space="preserve"> настоящих Правил, являющиеся основанием для принятия такого решения.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42. </w:t>
      </w:r>
      <w:hyperlink r:id="rId36" w:history="1">
        <w:r w:rsidRPr="009C3AB7">
          <w:rPr>
            <w:rFonts w:ascii="Times New Roman" w:hAnsi="Times New Roman" w:cs="Times New Roman"/>
            <w:color w:val="0000FF"/>
            <w:sz w:val="28"/>
            <w:szCs w:val="28"/>
          </w:rPr>
          <w:t>Форма</w:t>
        </w:r>
      </w:hyperlink>
      <w:r w:rsidRPr="009C3AB7">
        <w:rPr>
          <w:rFonts w:ascii="Times New Roman" w:hAnsi="Times New Roman" w:cs="Times New Roman"/>
          <w:sz w:val="28"/>
          <w:szCs w:val="28"/>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III. Структура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7" w:name="Par185"/>
      <w:bookmarkEnd w:id="27"/>
      <w:r w:rsidRPr="009C3AB7">
        <w:rPr>
          <w:rFonts w:ascii="Times New Roman" w:hAnsi="Times New Roman" w:cs="Times New Roman"/>
          <w:sz w:val="28"/>
          <w:szCs w:val="28"/>
        </w:rPr>
        <w:t xml:space="preserve">44. Структура адреса включает в себя следующую последовательность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описанных идентифицирующими их реквизитами (далее - реквизит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страны (Российская Федерация);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наименование населенного пункта;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е) наименование элемента планировочной структуры;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ж) наименование элемента улично-дорожной сети;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з</w:t>
      </w:r>
      <w:proofErr w:type="spellEnd"/>
      <w:r w:rsidRPr="009C3AB7">
        <w:rPr>
          <w:rFonts w:ascii="Times New Roman" w:hAnsi="Times New Roman" w:cs="Times New Roman"/>
          <w:sz w:val="28"/>
          <w:szCs w:val="28"/>
        </w:rPr>
        <w:t>) наименование объекта адресации "земельный участок" и номер земельного участка или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и) утратил силу. - </w:t>
      </w:r>
      <w:hyperlink r:id="rId37" w:history="1">
        <w:r w:rsidRPr="009C3AB7">
          <w:rPr>
            <w:rFonts w:ascii="Times New Roman" w:hAnsi="Times New Roman" w:cs="Times New Roman"/>
            <w:color w:val="0000FF"/>
            <w:sz w:val="28"/>
            <w:szCs w:val="28"/>
          </w:rPr>
          <w:t>Постановление</w:t>
        </w:r>
      </w:hyperlink>
      <w:r w:rsidRPr="009C3AB7">
        <w:rPr>
          <w:rFonts w:ascii="Times New Roman" w:hAnsi="Times New Roman" w:cs="Times New Roman"/>
          <w:sz w:val="28"/>
          <w:szCs w:val="28"/>
        </w:rPr>
        <w:t xml:space="preserve"> Правительства РФ от 04.09.2020 N 1355;</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 тип и номер помещения, расположенного в здании или сооружении, или наименование объекта адресации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и номер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здании,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в структуре адреса, указанная в </w:t>
      </w:r>
      <w:hyperlink w:anchor="Par185" w:history="1">
        <w:r w:rsidRPr="009C3AB7">
          <w:rPr>
            <w:rFonts w:ascii="Times New Roman" w:hAnsi="Times New Roman" w:cs="Times New Roman"/>
            <w:color w:val="0000FF"/>
            <w:sz w:val="28"/>
            <w:szCs w:val="28"/>
          </w:rPr>
          <w:t>пункте 44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46. Перечень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используемых при описании адреса объекта адресации, зависит от вида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8" w:name="Par201"/>
      <w:bookmarkEnd w:id="28"/>
      <w:r w:rsidRPr="009C3AB7">
        <w:rPr>
          <w:rFonts w:ascii="Times New Roman" w:hAnsi="Times New Roman" w:cs="Times New Roman"/>
          <w:sz w:val="28"/>
          <w:szCs w:val="28"/>
        </w:rPr>
        <w:t xml:space="preserve">47. Обязательными </w:t>
      </w:r>
      <w:proofErr w:type="spellStart"/>
      <w:r w:rsidRPr="009C3AB7">
        <w:rPr>
          <w:rFonts w:ascii="Times New Roman" w:hAnsi="Times New Roman" w:cs="Times New Roman"/>
          <w:sz w:val="28"/>
          <w:szCs w:val="28"/>
        </w:rPr>
        <w:t>адресообразующими</w:t>
      </w:r>
      <w:proofErr w:type="spellEnd"/>
      <w:r w:rsidRPr="009C3AB7">
        <w:rPr>
          <w:rFonts w:ascii="Times New Roman" w:hAnsi="Times New Roman" w:cs="Times New Roman"/>
          <w:sz w:val="28"/>
          <w:szCs w:val="28"/>
        </w:rPr>
        <w:t xml:space="preserve"> элементами для всех видов объектов адресации являются: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а) страна;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субъект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населенный пункт (за исключением объектов адресации, расположенных вне границ населенных пунктов).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48. Иные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применяются в зависимости от вида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49. Структура адреса земельного участка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наименование объекта адресации "земельный участок" и номер земельного участка.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50. Структура адреса здания (строения), сооружения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или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51. Структура адреса помещения в пределах здания (строения), сооружения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тип и номер помещения в пределах здания,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тип и номер помещения в пределах квартиры (в отношении коммунальных квартир).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51(1). Структура адреса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наименование объекта адресации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и номер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здании,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9" w:name="Par236"/>
      <w:bookmarkEnd w:id="29"/>
      <w:r w:rsidRPr="009C3AB7">
        <w:rPr>
          <w:rFonts w:ascii="Times New Roman" w:hAnsi="Times New Roman" w:cs="Times New Roman"/>
          <w:sz w:val="28"/>
          <w:szCs w:val="28"/>
        </w:rPr>
        <w:t xml:space="preserve">52. </w:t>
      </w:r>
      <w:hyperlink r:id="rId38" w:history="1">
        <w:r w:rsidRPr="009C3AB7">
          <w:rPr>
            <w:rFonts w:ascii="Times New Roman" w:hAnsi="Times New Roman" w:cs="Times New Roman"/>
            <w:color w:val="0000FF"/>
            <w:sz w:val="28"/>
            <w:szCs w:val="28"/>
          </w:rPr>
          <w:t>Перечень</w:t>
        </w:r>
      </w:hyperlink>
      <w:r w:rsidRPr="009C3AB7">
        <w:rPr>
          <w:rFonts w:ascii="Times New Roman" w:hAnsi="Times New Roman" w:cs="Times New Roman"/>
          <w:sz w:val="28"/>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используемых в качестве реквизитов адреса, а также </w:t>
      </w:r>
      <w:hyperlink r:id="rId39" w:history="1">
        <w:r w:rsidRPr="009C3AB7">
          <w:rPr>
            <w:rFonts w:ascii="Times New Roman" w:hAnsi="Times New Roman" w:cs="Times New Roman"/>
            <w:color w:val="0000FF"/>
            <w:sz w:val="28"/>
            <w:szCs w:val="28"/>
          </w:rPr>
          <w:t>правила</w:t>
        </w:r>
      </w:hyperlink>
      <w:r w:rsidRPr="009C3AB7">
        <w:rPr>
          <w:rFonts w:ascii="Times New Roman" w:hAnsi="Times New Roman" w:cs="Times New Roman"/>
          <w:sz w:val="28"/>
          <w:szCs w:val="28"/>
        </w:rPr>
        <w:t xml:space="preserve"> сокращенного наименования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устанавливаются Министерством финансов Российской Федерации.</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IV. Правила написания наименований и нумерации</w:t>
      </w: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объектов адресации</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Наименования страны и субъектов Российской Федерации должны соответствовать соответствующим наименованиям в </w:t>
      </w:r>
      <w:hyperlink r:id="rId40" w:history="1">
        <w:r w:rsidRPr="009C3AB7">
          <w:rPr>
            <w:rFonts w:ascii="Times New Roman" w:hAnsi="Times New Roman" w:cs="Times New Roman"/>
            <w:color w:val="0000FF"/>
            <w:sz w:val="28"/>
            <w:szCs w:val="28"/>
          </w:rPr>
          <w:t>Конституции</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полученных</w:t>
      </w:r>
      <w:proofErr w:type="gramEnd"/>
      <w:r w:rsidRPr="009C3AB7">
        <w:rPr>
          <w:rFonts w:ascii="Times New Roman" w:hAnsi="Times New Roman" w:cs="Times New Roman"/>
          <w:sz w:val="28"/>
          <w:szCs w:val="28"/>
        </w:rPr>
        <w:t xml:space="preserve"> оператором федеральной информационной </w:t>
      </w:r>
      <w:r w:rsidRPr="009C3AB7">
        <w:rPr>
          <w:rFonts w:ascii="Times New Roman" w:hAnsi="Times New Roman" w:cs="Times New Roman"/>
          <w:sz w:val="28"/>
          <w:szCs w:val="28"/>
        </w:rPr>
        <w:lastRenderedPageBreak/>
        <w:t>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r w:rsidRPr="009C3AB7">
        <w:rPr>
          <w:rFonts w:ascii="Times New Roman" w:hAnsi="Times New Roman" w:cs="Times New Roman"/>
          <w:sz w:val="28"/>
          <w:szCs w:val="28"/>
        </w:rPr>
        <w:t xml:space="preserve">(в ред. </w:t>
      </w:r>
      <w:hyperlink r:id="rId41" w:history="1">
        <w:r w:rsidRPr="009C3AB7">
          <w:rPr>
            <w:rFonts w:ascii="Times New Roman" w:hAnsi="Times New Roman" w:cs="Times New Roman"/>
            <w:color w:val="0000FF"/>
            <w:sz w:val="28"/>
            <w:szCs w:val="28"/>
          </w:rPr>
          <w:t>Постановления</w:t>
        </w:r>
      </w:hyperlink>
      <w:r w:rsidRPr="009C3AB7">
        <w:rPr>
          <w:rFonts w:ascii="Times New Roman" w:hAnsi="Times New Roman" w:cs="Times New Roman"/>
          <w:sz w:val="28"/>
          <w:szCs w:val="28"/>
        </w:rPr>
        <w:t xml:space="preserve"> Правительства РФ от 04.09.2020 N 1355)</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 дефис;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 точка;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w:t>
      </w:r>
      <w:proofErr w:type="gramStart"/>
      <w:r w:rsidRPr="009C3AB7">
        <w:rPr>
          <w:rFonts w:ascii="Times New Roman" w:hAnsi="Times New Roman" w:cs="Times New Roman"/>
          <w:sz w:val="28"/>
          <w:szCs w:val="28"/>
        </w:rPr>
        <w:t xml:space="preserve">) "(" - </w:t>
      </w:r>
      <w:proofErr w:type="gramEnd"/>
      <w:r w:rsidRPr="009C3AB7">
        <w:rPr>
          <w:rFonts w:ascii="Times New Roman" w:hAnsi="Times New Roman" w:cs="Times New Roman"/>
          <w:sz w:val="28"/>
          <w:szCs w:val="28"/>
        </w:rPr>
        <w:t>открывающая круглая скобка;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г) ")" - закрывающая круглая скобка;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"N" - знак номера.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60. Составные части наименований элементов планировочной структуры и элементов улично-дорожной </w:t>
      </w:r>
      <w:proofErr w:type="gramStart"/>
      <w:r w:rsidRPr="009C3AB7">
        <w:rPr>
          <w:rFonts w:ascii="Times New Roman" w:hAnsi="Times New Roman" w:cs="Times New Roman"/>
          <w:sz w:val="28"/>
          <w:szCs w:val="28"/>
        </w:rPr>
        <w:t>сети, представляющие собой имя и фамилию или звание и фамилию употребляются</w:t>
      </w:r>
      <w:proofErr w:type="gramEnd"/>
      <w:r w:rsidRPr="009C3AB7">
        <w:rPr>
          <w:rFonts w:ascii="Times New Roman" w:hAnsi="Times New Roman" w:cs="Times New Roman"/>
          <w:sz w:val="28"/>
          <w:szCs w:val="28"/>
        </w:rPr>
        <w:t xml:space="preserve"> с полным написанием имени и фамилии или звания и фамилии.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9C3AB7">
        <w:rPr>
          <w:rFonts w:ascii="Times New Roman" w:hAnsi="Times New Roman" w:cs="Times New Roman"/>
          <w:sz w:val="28"/>
          <w:szCs w:val="28"/>
        </w:rPr>
        <w:t>з</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й</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ъ</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ы</w:t>
      </w:r>
      <w:proofErr w:type="spellEnd"/>
      <w:r w:rsidRPr="009C3AB7">
        <w:rPr>
          <w:rFonts w:ascii="Times New Roman" w:hAnsi="Times New Roman" w:cs="Times New Roman"/>
          <w:sz w:val="28"/>
          <w:szCs w:val="28"/>
        </w:rPr>
        <w:t>" и "</w:t>
      </w:r>
      <w:proofErr w:type="spellStart"/>
      <w:r w:rsidRPr="009C3AB7">
        <w:rPr>
          <w:rFonts w:ascii="Times New Roman" w:hAnsi="Times New Roman" w:cs="Times New Roman"/>
          <w:sz w:val="28"/>
          <w:szCs w:val="28"/>
        </w:rPr>
        <w:t>ь</w:t>
      </w:r>
      <w:proofErr w:type="spellEnd"/>
      <w:r w:rsidRPr="009C3AB7">
        <w:rPr>
          <w:rFonts w:ascii="Times New Roman" w:hAnsi="Times New Roman" w:cs="Times New Roman"/>
          <w:sz w:val="28"/>
          <w:szCs w:val="28"/>
        </w:rPr>
        <w:t>", а также символ "/" - косая черта.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наименования элементов планировочной структуры, установленные в соответствии с </w:t>
      </w:r>
      <w:hyperlink w:anchor="Par236" w:history="1">
        <w:r w:rsidRPr="009C3AB7">
          <w:rPr>
            <w:rFonts w:ascii="Times New Roman" w:hAnsi="Times New Roman" w:cs="Times New Roman"/>
            <w:color w:val="0000FF"/>
            <w:sz w:val="28"/>
            <w:szCs w:val="28"/>
          </w:rPr>
          <w:t>пунктом 52</w:t>
        </w:r>
      </w:hyperlink>
      <w:r w:rsidRPr="009C3AB7">
        <w:rPr>
          <w:rFonts w:ascii="Times New Roman" w:hAnsi="Times New Roman" w:cs="Times New Roman"/>
          <w:sz w:val="28"/>
          <w:szCs w:val="28"/>
        </w:rPr>
        <w:t xml:space="preserve"> настоящих Правил, за исключением собственных наименований элементов планировочной структуры;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обязательные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адреса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527575" w:rsidRPr="009C3AB7" w:rsidRDefault="00527575" w:rsidP="009C3AB7">
      <w:pPr>
        <w:spacing w:after="0"/>
        <w:rPr>
          <w:rFonts w:ascii="Times New Roman" w:hAnsi="Times New Roman" w:cs="Times New Roman"/>
          <w:sz w:val="28"/>
          <w:szCs w:val="28"/>
        </w:rPr>
      </w:pPr>
    </w:p>
    <w:sectPr w:rsidR="00527575" w:rsidRPr="009C3AB7" w:rsidSect="007006B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5E6"/>
    <w:rsid w:val="000E35E6"/>
    <w:rsid w:val="00133510"/>
    <w:rsid w:val="00232C13"/>
    <w:rsid w:val="002535A8"/>
    <w:rsid w:val="00527575"/>
    <w:rsid w:val="005B4A70"/>
    <w:rsid w:val="006E0C9E"/>
    <w:rsid w:val="009231C5"/>
    <w:rsid w:val="009C3AB7"/>
    <w:rsid w:val="00A24BCC"/>
    <w:rsid w:val="00A473F6"/>
    <w:rsid w:val="00BB7796"/>
    <w:rsid w:val="00BE16FC"/>
    <w:rsid w:val="00C45BAA"/>
    <w:rsid w:val="00EB0FD0"/>
    <w:rsid w:val="00F8256D"/>
    <w:rsid w:val="00F96A4C"/>
    <w:rsid w:val="00FE5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5B4A70"/>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5B4A70"/>
    <w:pPr>
      <w:suppressAutoHyphens/>
      <w:spacing w:after="0" w:line="240" w:lineRule="auto"/>
      <w:ind w:left="6096"/>
    </w:pPr>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5B4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F9C076DC83D28CE077A277C3D54D51A5BB19D7752CC690F38A04368AB947DFD73CC69168FA99F43A06D6B11C366A7A935EFD4B48CCF3BE36405LAZAG" TargetMode="External"/><Relationship Id="rId13" Type="http://schemas.openxmlformats.org/officeDocument/2006/relationships/hyperlink" Target="consultantplus://offline/ref=3A9698E32EF77EBCFFFAE4EE08BA7BEF6DF662DDBF5D0413094C9050D96B489E913BE9D7233FCB60A6195587E55D1EH" TargetMode="External"/><Relationship Id="rId18" Type="http://schemas.openxmlformats.org/officeDocument/2006/relationships/hyperlink" Target="consultantplus://offline/ref=3A9698E32EF77EBCFFFAE4EE08BA7BEF6CF466D6B6500413094C9050D96B489E833BB1DB2136D560A40C03D6A38B78FB52B7ECC82D7F37B95F18H" TargetMode="External"/><Relationship Id="rId26" Type="http://schemas.openxmlformats.org/officeDocument/2006/relationships/hyperlink" Target="consultantplus://offline/ref=3A9698E32EF77EBCFFFAE4EE08BA7BEF6DF662DDBF5D0413094C9050D96B489E833BB1DB2136D662A00C03D6A38B78FB52B7ECC82D7F37B95F18H" TargetMode="External"/><Relationship Id="rId39" Type="http://schemas.openxmlformats.org/officeDocument/2006/relationships/hyperlink" Target="consultantplus://offline/ref=3A9698E32EF77EBCFFFAE4EE08BA7BEF6DF164D3BE580413094C9050D96B489E833BB1DB2136D566A50C03D6A38B78FB52B7ECC82D7F37B95F18H" TargetMode="External"/><Relationship Id="rId3" Type="http://schemas.openxmlformats.org/officeDocument/2006/relationships/settings" Target="settings.xml"/><Relationship Id="rId21" Type="http://schemas.openxmlformats.org/officeDocument/2006/relationships/hyperlink" Target="consultantplus://offline/ref=3A9698E32EF77EBCFFFAE4EE08BA7BEF6DF163D6BE580413094C9050D96B489E833BB1DE283D8130E2525A85EEC074F945ABEDCA5313H" TargetMode="External"/><Relationship Id="rId34" Type="http://schemas.openxmlformats.org/officeDocument/2006/relationships/hyperlink" Target="consultantplus://offline/ref=3A9698E32EF77EBCFFFAE4EE08BA7BEF6DF163D6BE580413094C9050D96B489E913BE9D7233FCB60A6195587E55D1EH" TargetMode="External"/><Relationship Id="rId42" Type="http://schemas.openxmlformats.org/officeDocument/2006/relationships/fontTable" Target="fontTable.xml"/><Relationship Id="rId7" Type="http://schemas.openxmlformats.org/officeDocument/2006/relationships/hyperlink" Target="consultantplus://offline/ref=28CF9C076DC83D28CE07642A6A510ED91E56ED907253C53A5267FB1E3FA29E2AA83CCD275182B69E43BE6E6B18L9Z7G" TargetMode="External"/><Relationship Id="rId12" Type="http://schemas.openxmlformats.org/officeDocument/2006/relationships/hyperlink" Target="consultantplus://offline/ref=3A9698E32EF77EBCFFFAE4EE08BA7BEF6DF662DDBF5D0413094C9050D96B489E833BB1DB2136D766A50C03D6A38B78FB52B7ECC82D7F37B95F18H" TargetMode="External"/><Relationship Id="rId17" Type="http://schemas.openxmlformats.org/officeDocument/2006/relationships/hyperlink" Target="consultantplus://offline/ref=3A9698E32EF77EBCFFFAE4EE08BA7BEF6DF167D0BF590413094C9050D96B489E913BE9D7233FCB60A6195587E55D1EH" TargetMode="External"/><Relationship Id="rId25" Type="http://schemas.openxmlformats.org/officeDocument/2006/relationships/hyperlink" Target="consultantplus://offline/ref=3A9698E32EF77EBCFFFAE4EE08BA7BEF6DF16CDCB35A0413094C9050D96B489E833BB1DB2136D663A30C03D6A38B78FB52B7ECC82D7F37B95F18H" TargetMode="External"/><Relationship Id="rId33" Type="http://schemas.openxmlformats.org/officeDocument/2006/relationships/hyperlink" Target="consultantplus://offline/ref=3A9698E32EF77EBCFFFAE4EE08BA7BEF6DF163D6BE580413094C9050D96B489E913BE9D7233FCB60A6195587E55D1EH" TargetMode="External"/><Relationship Id="rId38" Type="http://schemas.openxmlformats.org/officeDocument/2006/relationships/hyperlink" Target="consultantplus://offline/ref=3A9698E32EF77EBCFFFAE4EE08BA7BEF6DF164D3BE580413094C9050D96B489E833BB1DB2136D560A70C03D6A38B78FB52B7ECC82D7F37B95F18H" TargetMode="External"/><Relationship Id="rId2" Type="http://schemas.openxmlformats.org/officeDocument/2006/relationships/styles" Target="styles.xml"/><Relationship Id="rId16" Type="http://schemas.openxmlformats.org/officeDocument/2006/relationships/hyperlink" Target="consultantplus://offline/ref=3A9698E32EF77EBCFFFAE4EE08BA7BEF6DF167D0BF590413094C9050D96B489E913BE9D7233FCB60A6195587E55D1EH" TargetMode="External"/><Relationship Id="rId20" Type="http://schemas.openxmlformats.org/officeDocument/2006/relationships/hyperlink" Target="consultantplus://offline/ref=3A9698E32EF77EBCFFFAE4EE08BA7BEF6DF261D6B5510413094C9050D96B489E833BB1DB2437DE35F743028AE5D76BF85BB7EFC831571DH" TargetMode="External"/><Relationship Id="rId29" Type="http://schemas.openxmlformats.org/officeDocument/2006/relationships/hyperlink" Target="consultantplus://offline/ref=3A9698E32EF77EBCFFFAE4EE08BA7BEF6DF16CDCB55C0413094C9050D96B489E833BB1DE2733DE35F743028AE5D76BF85BB7EFC831571DH" TargetMode="External"/><Relationship Id="rId41" Type="http://schemas.openxmlformats.org/officeDocument/2006/relationships/hyperlink" Target="consultantplus://offline/ref=3A9698E32EF77EBCFFFAE4EE08BA7BEF6DF265DDB45C0413094C9050D96B489E833BB1DB2136D460A40C03D6A38B78FB52B7ECC82D7F37B95F18H" TargetMode="External"/><Relationship Id="rId1" Type="http://schemas.openxmlformats.org/officeDocument/2006/relationships/customXml" Target="../customXml/item1.xml"/><Relationship Id="rId6" Type="http://schemas.openxmlformats.org/officeDocument/2006/relationships/hyperlink" Target="consultantplus://offline/ref=28CF9C076DC83D28CE07642A6A510ED91E53EF977A51C53A5267FB1E3FA29E2ABA3C952B5282A89C43AB383A5EC23AE0FC26EDD4B48FCF27LEZ1G" TargetMode="External"/><Relationship Id="rId11" Type="http://schemas.openxmlformats.org/officeDocument/2006/relationships/hyperlink" Target="consultantplus://offline/ref=3A9698E32EF77EBCFFFAE4EE08BA7BEF6DF163D6BE580413094C9050D96B489E833BB1DB2136D362AF0C03D6A38B78FB52B7ECC82D7F37B95F18H" TargetMode="External"/><Relationship Id="rId24" Type="http://schemas.openxmlformats.org/officeDocument/2006/relationships/hyperlink" Target="consultantplus://offline/ref=3A9698E32EF77EBCFFFAE4EE08BA7BEF67FD62D2B652591901159C52DE64179B842AB1D82828D461B80557855E17H" TargetMode="External"/><Relationship Id="rId32" Type="http://schemas.openxmlformats.org/officeDocument/2006/relationships/hyperlink" Target="consultantplus://offline/ref=3A9698E32EF77EBCFFFAE4EE08BA7BEF6DF16CDCB25F0413094C9050D96B489E833BB1D92A628425F30A558EF9DF75E759A9EF5C18H" TargetMode="External"/><Relationship Id="rId37" Type="http://schemas.openxmlformats.org/officeDocument/2006/relationships/hyperlink" Target="consultantplus://offline/ref=3A9698E32EF77EBCFFFAE4EE08BA7BEF6DF265DDB45C0413094C9050D96B489E833BB1DB2136D569AF0C03D6A38B78FB52B7ECC82D7F37B95F18H" TargetMode="External"/><Relationship Id="rId40" Type="http://schemas.openxmlformats.org/officeDocument/2006/relationships/hyperlink" Target="consultantplus://offline/ref=3A9698E32EF77EBCFFFAE4EE08BA7BEF6CFC63D1BC0F531158199E55D13B128E9572BED33F37D57FA407555817H" TargetMode="External"/><Relationship Id="rId5" Type="http://schemas.openxmlformats.org/officeDocument/2006/relationships/image" Target="media/image1.jpeg"/><Relationship Id="rId15" Type="http://schemas.openxmlformats.org/officeDocument/2006/relationships/hyperlink" Target="consultantplus://offline/ref=3A9698E32EF77EBCFFFAE4EE08BA7BEF6DF16CDCB35A0413094C9050D96B489E833BB1DB2136D468A00C03D6A38B78FB52B7ECC82D7F37B95F18H" TargetMode="External"/><Relationship Id="rId23" Type="http://schemas.openxmlformats.org/officeDocument/2006/relationships/hyperlink" Target="consultantplus://offline/ref=3A9698E32EF77EBCFFFAE4EE08BA7BEF6DF266D6B3590413094C9050D96B489E833BB1DB2136D560A70C03D6A38B78FB52B7ECC82D7F37B95F18H" TargetMode="External"/><Relationship Id="rId28" Type="http://schemas.openxmlformats.org/officeDocument/2006/relationships/hyperlink" Target="consultantplus://offline/ref=3A9698E32EF77EBCFFFAE4EE08BA7BEF6DF264D2B25E0413094C9050D96B489E833BB1DB2136D462A20C03D6A38B78FB52B7ECC82D7F37B95F18H" TargetMode="External"/><Relationship Id="rId36" Type="http://schemas.openxmlformats.org/officeDocument/2006/relationships/hyperlink" Target="consultantplus://offline/ref=3A9698E32EF77EBCFFFAE4EE08BA7BEF6DF266D6B3590413094C9050D96B489E833BB1DB2136D762A40C03D6A38B78FB52B7ECC82D7F37B95F18H" TargetMode="External"/><Relationship Id="rId10" Type="http://schemas.openxmlformats.org/officeDocument/2006/relationships/hyperlink" Target="consultantplus://offline/ref=3A9698E32EF77EBCFFFAE4EE08BA7BEF6DF167D0BF590413094C9050D96B489E833BB1DB2136DC62AE0C03D6A38B78FB52B7ECC82D7F37B95F18H" TargetMode="External"/><Relationship Id="rId19" Type="http://schemas.openxmlformats.org/officeDocument/2006/relationships/hyperlink" Target="consultantplus://offline/ref=3A9698E32EF77EBCFFFAE4EE08BA7BEF6DF167D0BF590413094C9050D96B489E833BB1DB2136DC62AE0C03D6A38B78FB52B7ECC82D7F37B95F18H" TargetMode="External"/><Relationship Id="rId31" Type="http://schemas.openxmlformats.org/officeDocument/2006/relationships/hyperlink" Target="consultantplus://offline/ref=3A9698E32EF77EBCFFFAE4EE08BA7BEF6DF662DDBF5D0413094C9050D96B489E833BB1D92630DE35F743028AE5D76BF85BB7EFC831571DH" TargetMode="External"/><Relationship Id="rId4" Type="http://schemas.openxmlformats.org/officeDocument/2006/relationships/webSettings" Target="webSettings.xml"/><Relationship Id="rId9" Type="http://schemas.openxmlformats.org/officeDocument/2006/relationships/hyperlink" Target="consultantplus://offline/ref=3A9698E32EF77EBCFFFAE4EE08BA7BEF6DF764D3BE5C0413094C9050D96B489E913BE9D7233FCB60A6195587E55D1EH" TargetMode="External"/><Relationship Id="rId14" Type="http://schemas.openxmlformats.org/officeDocument/2006/relationships/hyperlink" Target="consultantplus://offline/ref=3A9698E32EF77EBCFFFAE4EE08BA7BEF6DF163D6BE580413094C9050D96B489E913BE9D7233FCB60A6195587E55D1EH" TargetMode="External"/><Relationship Id="rId22" Type="http://schemas.openxmlformats.org/officeDocument/2006/relationships/hyperlink" Target="consultantplus://offline/ref=3A9698E32EF77EBCFFFAE4EE08BA7BEF6DF167D0BF590413094C9050D96B489E913BE9D7233FCB60A6195587E55D1EH" TargetMode="External"/><Relationship Id="rId27" Type="http://schemas.openxmlformats.org/officeDocument/2006/relationships/hyperlink" Target="consultantplus://offline/ref=3A9698E32EF77EBCFFFAE4EE08BA7BEF6DF662DDBF5D0413094C9050D96B489E833BB1D92630DE35F743028AE5D76BF85BB7EFC831571DH" TargetMode="External"/><Relationship Id="rId30" Type="http://schemas.openxmlformats.org/officeDocument/2006/relationships/hyperlink" Target="consultantplus://offline/ref=3A9698E32EF77EBCFFFAE4EE08BA7BEF6DF662DDBF5D0413094C9050D96B489E833BB1DB2136D662A00C03D6A38B78FB52B7ECC82D7F37B95F18H" TargetMode="External"/><Relationship Id="rId35" Type="http://schemas.openxmlformats.org/officeDocument/2006/relationships/hyperlink" Target="consultantplus://offline/ref=3A9698E32EF77EBCFFFAE4EE08BA7BEF6DF16CDCB25F0413094C9050D96B489E833BB1D92A628425F30A558EF9DF75E759A9EF5C18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018A-CB0E-405D-A04C-68B6ECA5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18</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dc:creator>
  <cp:lastModifiedBy>w1</cp:lastModifiedBy>
  <cp:revision>10</cp:revision>
  <dcterms:created xsi:type="dcterms:W3CDTF">2020-10-29T07:54:00Z</dcterms:created>
  <dcterms:modified xsi:type="dcterms:W3CDTF">2020-10-30T10:53:00Z</dcterms:modified>
</cp:coreProperties>
</file>